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/>
          <w:sz w:val="22"/>
          <w:szCs w:val="20"/>
        </w:rPr>
        <w:t>Wyszogród, dn. 24.03.2017 r.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Zaproszenie do składania ofert</w:t>
      </w:r>
    </w:p>
    <w:p>
      <w:pPr>
        <w:pStyle w:val="Normal"/>
        <w:jc w:val="center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I.     ZAMAWIAJĄCY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Gmina i Miasto Wyszogród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ul. Rębowska 37, 09-450 Wyszogród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NIP: 774-32-11-407, REGON: 611015508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II. OPIS PRZEDMIOTU ZAMÓWIENIA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Przedmiotem zamówienia jest usługa polegająca na profilowaniu dróg gminnych na terenie Gminy i Miasta Wyszogród za pomocą równiarki samojezdnej. </w:t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Szczegółowy opis przedmiotu zamówienia: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720" w:right="0" w:hanging="0"/>
        <w:jc w:val="both"/>
        <w:rPr>
          <w:szCs w:val="27"/>
        </w:rPr>
      </w:pPr>
      <w:r>
        <w:rPr>
          <w:szCs w:val="27"/>
        </w:rPr>
        <w:t xml:space="preserve">Zamówienie obejmuje swym zakresem profilowanie dróg gminnych </w:t>
        <w:br/>
        <w:t xml:space="preserve">o nawierzchni o różnorodnym stopniu zniszczenia i gęstości oraz częściowo </w:t>
      </w:r>
      <w:r>
        <w:rPr>
          <w:szCs w:val="27"/>
        </w:rPr>
        <w:t>nawiezionych pospółką drogową</w:t>
      </w:r>
      <w:r>
        <w:rPr>
          <w:szCs w:val="27"/>
        </w:rPr>
        <w:t xml:space="preserve">. </w:t>
      </w:r>
    </w:p>
    <w:p>
      <w:pPr>
        <w:pStyle w:val="Normal"/>
        <w:ind w:left="720" w:right="0" w:hanging="0"/>
        <w:jc w:val="both"/>
        <w:rPr>
          <w:szCs w:val="27"/>
        </w:rPr>
      </w:pPr>
      <w:r>
        <w:rPr>
          <w:szCs w:val="27"/>
        </w:rPr>
        <w:t xml:space="preserve">Liczba godzin przeznaczonych przez Zamawiającego do wykonania </w:t>
      </w:r>
      <w:r>
        <w:rPr>
          <w:szCs w:val="27"/>
        </w:rPr>
        <w:t xml:space="preserve">usługi </w:t>
      </w:r>
      <w:r>
        <w:rPr>
          <w:szCs w:val="27"/>
        </w:rPr>
        <w:t>– 140.</w:t>
      </w:r>
    </w:p>
    <w:p>
      <w:pPr>
        <w:pStyle w:val="Normal"/>
        <w:ind w:left="720" w:right="0" w:hanging="0"/>
        <w:jc w:val="both"/>
        <w:rPr>
          <w:szCs w:val="27"/>
        </w:rPr>
      </w:pPr>
      <w:r>
        <w:rPr>
          <w:szCs w:val="27"/>
        </w:rPr>
        <w:t xml:space="preserve"> 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Profilowanie dróg gruntowych w sołectwach: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Bolino;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Drwały;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Ciućkowo;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Rostkowice;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Starzyno;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Słomin;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Rębowo;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Wiązówka;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Chmielewo;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Pozarzyn;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Kobylniki;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Rakowo;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Grodkowo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W pracę równiarki nie wlicza się czas dojazdu do miejsca wykonania usługi.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Zamawiający nie dopuszcza możliwości składania ofert częściowych.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Zamawiający nie dopuszcza możliwości powierzenia części lub całości zamówienia podwykonawcom.</w:t>
      </w:r>
    </w:p>
    <w:p>
      <w:pPr>
        <w:pStyle w:val="ListParagraph"/>
        <w:rPr/>
      </w:pPr>
      <w:r>
        <w:rPr/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III. TERMIN WYKONANIA ZAMÓWIENIA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jc w:val="both"/>
        <w:rPr>
          <w:rFonts w:cs="Times New Roman"/>
          <w:b w:val="false"/>
          <w:bCs w:val="false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Prace polegające na równaniu dróg będą wykonywane sukcesywnie w okresie o</w:t>
      </w:r>
      <w:r>
        <w:rPr>
          <w:sz w:val="22"/>
          <w:szCs w:val="22"/>
        </w:rPr>
        <w:t>d dnia 20 kwietnia 2017 r</w:t>
      </w:r>
      <w:r>
        <w:rPr>
          <w:rStyle w:val="Strong"/>
          <w:sz w:val="22"/>
          <w:szCs w:val="22"/>
        </w:rPr>
        <w:t xml:space="preserve">. </w:t>
      </w:r>
      <w:r>
        <w:rPr>
          <w:sz w:val="22"/>
          <w:szCs w:val="22"/>
        </w:rPr>
        <w:t xml:space="preserve">do </w:t>
      </w:r>
      <w:r>
        <w:rPr>
          <w:sz w:val="22"/>
          <w:szCs w:val="22"/>
        </w:rPr>
        <w:t>dnia 30 listopada 2017</w:t>
      </w:r>
      <w:r>
        <w:rPr>
          <w:rStyle w:val="Strong"/>
          <w:b w:val="false"/>
          <w:bCs w:val="false"/>
          <w:sz w:val="22"/>
          <w:szCs w:val="22"/>
        </w:rPr>
        <w:t xml:space="preserve"> r.</w:t>
      </w:r>
      <w:r>
        <w:rPr>
          <w:sz w:val="22"/>
          <w:szCs w:val="22"/>
        </w:rPr>
        <w:t xml:space="preserve"> Terminy, miejsca i długości odcinków dróg przeznaczonych do równania wskaże Zamawiający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w oparciu o zgłoszenia sołtysów poszczególnych sołectw.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IV. OPIS SPOSBU PRZYGOTOWANIA OFERTY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  <w:u w:val="single"/>
        </w:rPr>
      </w:pPr>
      <w:r>
        <w:rPr>
          <w:rFonts w:cs="Times New Roman"/>
          <w:sz w:val="22"/>
          <w:szCs w:val="20"/>
        </w:rPr>
        <w:tab/>
      </w:r>
      <w:r>
        <w:rPr>
          <w:rFonts w:cs="Times New Roman"/>
          <w:sz w:val="22"/>
          <w:szCs w:val="20"/>
          <w:u w:val="single"/>
        </w:rPr>
        <w:t>Oferta powinna być: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opatrzona pieczątką firmową;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posiadać datę sporządzenia;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zawierać adres lub siedzibę oferenta, numer telefonu, numer NIP, adres email;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 xml:space="preserve">- podpisana czytelnie przez wykonawcę, </w:t>
      </w:r>
      <w:r>
        <w:rPr>
          <w:rFonts w:cs="Times New Roman"/>
          <w:sz w:val="22"/>
          <w:szCs w:val="20"/>
        </w:rPr>
        <w:t>złożona w formie pisemnej.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V. MIEJSCE ORAZ TERMIN SKŁADANIA OFERT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spacing w:before="0" w:after="120"/>
        <w:ind w:left="390" w:right="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1.</w:t>
      </w:r>
      <w:r>
        <w:rPr>
          <w:rFonts w:cs="Times New Roman"/>
          <w:sz w:val="22"/>
          <w:szCs w:val="20"/>
        </w:rPr>
        <w:tab/>
        <w:t xml:space="preserve">Oferta </w:t>
      </w:r>
      <w:r>
        <w:rPr>
          <w:rFonts w:cs="Times New Roman"/>
          <w:sz w:val="22"/>
          <w:szCs w:val="20"/>
        </w:rPr>
        <w:t>może być</w:t>
      </w:r>
      <w:r>
        <w:rPr>
          <w:rFonts w:cs="Times New Roman"/>
          <w:sz w:val="22"/>
          <w:szCs w:val="20"/>
        </w:rPr>
        <w:t xml:space="preserve"> przesłana za pośrednictwem poczty elektronicznej na adres email: </w:t>
      </w:r>
      <w:hyperlink r:id="rId2">
        <w:r>
          <w:rPr>
            <w:rStyle w:val="Czeinternetowe"/>
            <w:rFonts w:cs="Times New Roman"/>
            <w:sz w:val="22"/>
            <w:szCs w:val="20"/>
          </w:rPr>
          <w:t>k.caban@wyszogrod.pl</w:t>
        </w:r>
      </w:hyperlink>
      <w:r>
        <w:rPr>
          <w:rFonts w:cs="Times New Roman"/>
          <w:sz w:val="22"/>
          <w:szCs w:val="20"/>
        </w:rPr>
        <w:t xml:space="preserve"> , poczty tradycyjnej na adres: Urząd Gminy i Miasta Wyszogród, ul. Rębowska 37, 0-450 Wyszogród </w:t>
      </w:r>
      <w:r>
        <w:rPr>
          <w:rFonts w:cs="Times New Roman"/>
          <w:sz w:val="22"/>
          <w:szCs w:val="20"/>
        </w:rPr>
        <w:t xml:space="preserve">( z dopiskiem Oferta na usługę profilowania dróg gminnych na terenie Gminy i Miasta Wyszogród.)  </w:t>
      </w:r>
      <w:r>
        <w:rPr>
          <w:rFonts w:cs="Times New Roman"/>
          <w:sz w:val="22"/>
          <w:szCs w:val="20"/>
        </w:rPr>
        <w:t xml:space="preserve">, </w:t>
      </w:r>
      <w:r>
        <w:rPr>
          <w:rFonts w:cs="Times New Roman"/>
          <w:sz w:val="22"/>
          <w:szCs w:val="20"/>
        </w:rPr>
        <w:t xml:space="preserve">lub </w:t>
      </w:r>
      <w:r>
        <w:rPr>
          <w:rFonts w:cs="Times New Roman"/>
          <w:b w:val="false"/>
          <w:bCs w:val="false"/>
          <w:sz w:val="22"/>
          <w:szCs w:val="20"/>
        </w:rPr>
        <w:t xml:space="preserve">osobiście </w:t>
      </w:r>
      <w:r>
        <w:rPr>
          <w:rFonts w:cs="Times New Roman"/>
          <w:b/>
          <w:sz w:val="22"/>
          <w:szCs w:val="20"/>
        </w:rPr>
        <w:t xml:space="preserve"> do dnia 12 kwietnia 2017r., do godz. 10:00</w:t>
      </w:r>
      <w:r>
        <w:rPr>
          <w:rFonts w:cs="Times New Roman"/>
          <w:sz w:val="22"/>
          <w:szCs w:val="20"/>
        </w:rPr>
        <w:t xml:space="preserve"> (liczy się data wpływu do urzędu), - na załączonym formularzu do zapytania.</w:t>
      </w:r>
    </w:p>
    <w:p>
      <w:pPr>
        <w:pStyle w:val="Normal"/>
        <w:spacing w:before="0" w:after="12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2.</w:t>
      </w:r>
      <w:r>
        <w:rPr>
          <w:rFonts w:cs="Times New Roman"/>
          <w:sz w:val="22"/>
          <w:szCs w:val="20"/>
        </w:rPr>
        <w:t xml:space="preserve">    Oferty złożone po terminie nie będą rozpatrywane.</w:t>
      </w:r>
    </w:p>
    <w:p>
      <w:pPr>
        <w:pStyle w:val="Normal"/>
        <w:spacing w:before="0" w:after="12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3.</w:t>
      </w:r>
      <w:r>
        <w:rPr>
          <w:rFonts w:cs="Times New Roman"/>
          <w:sz w:val="22"/>
          <w:szCs w:val="20"/>
        </w:rPr>
        <w:t xml:space="preserve">    Oferent może przed upływem terminu składania ofert zmienić lub wycofać swoją ofertę.</w:t>
      </w:r>
    </w:p>
    <w:p>
      <w:pPr>
        <w:pStyle w:val="Normal"/>
        <w:spacing w:before="0" w:after="120"/>
        <w:ind w:left="390" w:right="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4.</w:t>
      </w:r>
      <w:r>
        <w:rPr>
          <w:rFonts w:cs="Times New Roman"/>
          <w:sz w:val="22"/>
          <w:szCs w:val="20"/>
        </w:rPr>
        <w:tab/>
        <w:t>W toku badania i oceny ofert Zamawiający może żądać od oferentów wyjaśnień dotyczących treści złożonych ofert.</w:t>
      </w:r>
    </w:p>
    <w:p>
      <w:pPr>
        <w:pStyle w:val="Normal"/>
        <w:spacing w:before="0" w:after="120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VI. OCENA OFERT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pacing w:before="0" w:after="120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sz w:val="22"/>
          <w:szCs w:val="20"/>
        </w:rPr>
        <w:tab/>
        <w:t xml:space="preserve">Zamawiający dokona oceny ważnych ofert na podstawie następujących kryteriów: </w:t>
      </w:r>
      <w:r>
        <w:rPr>
          <w:rFonts w:cs="Times New Roman"/>
          <w:b/>
          <w:sz w:val="22"/>
          <w:szCs w:val="20"/>
        </w:rPr>
        <w:t>najniższa cena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VII. INFORMACJE DOTYCZĄCE WYBORU NAJKORZYSTNIEJSZEJ OFERTY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ind w:left="390" w:right="0" w:hanging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O wyborze najkorzystniejszej oferty Zamawiający zawiadomi oferentów za pośrednictwem poczty elektronicznej  </w:t>
      </w:r>
      <w:r>
        <w:rPr>
          <w:rFonts w:cs="Times New Roman"/>
          <w:sz w:val="22"/>
          <w:szCs w:val="20"/>
        </w:rPr>
        <w:t xml:space="preserve">lub </w:t>
      </w:r>
      <w:r>
        <w:rPr>
          <w:rFonts w:cs="Times New Roman"/>
          <w:sz w:val="22"/>
          <w:szCs w:val="20"/>
        </w:rPr>
        <w:t xml:space="preserve">poczty tradycyjnej </w:t>
      </w:r>
      <w:r>
        <w:rPr>
          <w:rFonts w:cs="Times New Roman"/>
          <w:sz w:val="22"/>
          <w:szCs w:val="20"/>
        </w:rPr>
        <w:t>oraz poprzez zamieszczenie informacji na tablicy ogłoszeń oraz stronie BIP tutejszego urzędu.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VIII. DODATKOWE INFORMACJE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ind w:left="390" w:right="0" w:hanging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Dodatkowych informacji udziela :</w:t>
      </w:r>
    </w:p>
    <w:p>
      <w:pPr>
        <w:pStyle w:val="Normal"/>
        <w:ind w:left="390" w:right="0" w:hanging="0"/>
        <w:jc w:val="both"/>
        <w:rPr>
          <w:rFonts w:cs="Times New Roman"/>
          <w:color w:val="FF0000"/>
          <w:sz w:val="22"/>
          <w:szCs w:val="20"/>
        </w:rPr>
      </w:pPr>
      <w:r>
        <w:rPr>
          <w:rFonts w:cs="Times New Roman"/>
          <w:sz w:val="22"/>
          <w:szCs w:val="20"/>
        </w:rPr>
        <w:t>- Artur Kaźmierczak pod numerem telefonu 24 267 26 15, kom.</w:t>
      </w:r>
      <w:r>
        <w:rPr/>
        <w:t xml:space="preserve"> </w:t>
      </w:r>
      <w:r>
        <w:rPr>
          <w:sz w:val="22"/>
          <w:szCs w:val="22"/>
        </w:rPr>
        <w:t>512 050 993</w:t>
      </w:r>
      <w:r>
        <w:rPr>
          <w:rFonts w:cs="Times New Roman"/>
          <w:sz w:val="22"/>
          <w:szCs w:val="20"/>
        </w:rPr>
        <w:t xml:space="preserve"> oraz adresem email:</w:t>
      </w:r>
      <w:r>
        <w:rPr>
          <w:rFonts w:cs="Times New Roman"/>
          <w:color w:val="FF0000"/>
          <w:sz w:val="22"/>
          <w:szCs w:val="20"/>
        </w:rPr>
        <w:t xml:space="preserve">       </w:t>
      </w:r>
      <w:hyperlink r:id="rId3">
        <w:r>
          <w:rPr>
            <w:rStyle w:val="Czeinternetowe"/>
            <w:rFonts w:cs="Times New Roman"/>
            <w:sz w:val="22"/>
            <w:szCs w:val="20"/>
          </w:rPr>
          <w:t>a.kazmierczak@wyszogrod.pl</w:t>
        </w:r>
      </w:hyperlink>
      <w:r>
        <w:rPr>
          <w:rFonts w:cs="Times New Roman"/>
          <w:color w:val="FF0000"/>
          <w:sz w:val="22"/>
          <w:szCs w:val="20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</w:t>
      </w:r>
      <w:r>
        <w:rPr/>
        <w:t>Burmistrz Gminy i Miasta Wyszogród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</w:rPr>
        <w:t>Jan Boszko</w:t>
      </w:r>
    </w:p>
    <w:sectPr>
      <w:headerReference w:type="default" r:id="rId4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inline distT="0" distB="0" distL="0" distR="0">
          <wp:extent cx="6066155" cy="9639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TekstdymkaZnak" w:customStyle="1">
    <w:name w:val="Tekst dymka Znak"/>
    <w:basedOn w:val="DefaultParagraphFont"/>
    <w:rPr>
      <w:rFonts w:ascii="Tahoma" w:hAnsi="Tahoma"/>
      <w:sz w:val="16"/>
      <w:szCs w:val="14"/>
    </w:rPr>
  </w:style>
  <w:style w:type="character" w:styleId="StopkaZnak" w:customStyle="1">
    <w:name w:val="Stopka Znak"/>
    <w:basedOn w:val="DefaultParagraphFont"/>
    <w:rPr>
      <w:szCs w:val="21"/>
    </w:rPr>
  </w:style>
  <w:style w:type="character" w:styleId="Strong">
    <w:name w:val="Strong"/>
    <w:uiPriority w:val="22"/>
    <w:qFormat/>
    <w:basedOn w:val="DefaultParagraphFont"/>
    <w:rPr>
      <w:b/>
      <w:bCs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Arial"/>
      <w:b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BalloonText">
    <w:name w:val="Balloon Text"/>
    <w:basedOn w:val="Normal"/>
    <w:pPr/>
    <w:rPr>
      <w:rFonts w:ascii="Tahoma" w:hAnsi="Tahoma"/>
      <w:sz w:val="16"/>
      <w:szCs w:val="14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pPr>
      <w:widowControl/>
      <w:suppressAutoHyphens w:val="false"/>
      <w:spacing w:before="0" w:after="160"/>
      <w:ind w:left="720" w:right="0" w:hanging="0"/>
      <w:textAlignment w:val="auto"/>
    </w:pPr>
    <w:rPr>
      <w:rFonts w:ascii="Calibri" w:hAnsi="Calibri" w:eastAsia="Calibri" w:cs="Times New Roman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.caban@wyszogrod.pl" TargetMode="External"/><Relationship Id="rId3" Type="http://schemas.openxmlformats.org/officeDocument/2006/relationships/hyperlink" Target="mailto:a.kazmierczak@wyszogrod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2017-03-22T08:28:00Z</dcterms:created>
  <dc:creator>Marcin Smółka</dc:creator>
  <dc:language>pl-PL</dc:language>
  <cp:lastModifiedBy>Kinga Caban</cp:lastModifiedBy>
  <cp:lastPrinted>2015-02-12T08:20:00Z</cp:lastPrinted>
  <dcterms:modified xsi:type="dcterms:W3CDTF">2017-03-24T11:00:00Z</dcterms:modified>
  <cp:revision>9</cp:revision>
</cp:coreProperties>
</file>