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ajorHAnsi" w:eastAsiaTheme="majorEastAsia" w:hAnsiTheme="majorHAnsi" w:cstheme="majorBidi"/>
          <w:caps/>
        </w:rPr>
        <w:id w:val="40111104"/>
        <w:docPartObj>
          <w:docPartGallery w:val="Cover Pages"/>
          <w:docPartUnique/>
        </w:docPartObj>
      </w:sdtPr>
      <w:sdtEndPr>
        <w:rPr>
          <w:rFonts w:ascii="Calibri" w:eastAsiaTheme="minorEastAsia" w:hAnsi="Calibri" w:cstheme="minorBidi"/>
          <w:caps w:val="0"/>
        </w:rPr>
      </w:sdtEndPr>
      <w:sdtContent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9853"/>
          </w:tblGrid>
          <w:tr w:rsidR="005C43EA" w:rsidTr="004746A4">
            <w:trPr>
              <w:trHeight w:val="288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caps/>
                </w:rPr>
                <w:alias w:val="Firma"/>
                <w:id w:val="15524243"/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rFonts w:ascii="Arial Black" w:hAnsi="Arial Black"/>
                </w:rPr>
              </w:sdtEndPr>
              <w:sdtContent>
                <w:tc>
                  <w:tcPr>
                    <w:tcW w:w="5000" w:type="pct"/>
                  </w:tcPr>
                  <w:p w:rsidR="005C43EA" w:rsidRDefault="005C43EA" w:rsidP="005C43EA">
                    <w:pPr>
                      <w:pStyle w:val="Bezodstpw"/>
                      <w:jc w:val="center"/>
                      <w:rPr>
                        <w:rFonts w:asciiTheme="majorHAnsi" w:eastAsiaTheme="majorEastAsia" w:hAnsiTheme="majorHAnsi" w:cstheme="majorBidi"/>
                        <w:caps/>
                      </w:rPr>
                    </w:pPr>
                    <w:r>
                      <w:rPr>
                        <w:rFonts w:ascii="Arial Black" w:eastAsiaTheme="majorEastAsia" w:hAnsi="Arial Black" w:cstheme="majorBidi"/>
                        <w:caps/>
                      </w:rPr>
                      <w:t>SPECYFIKACJA TECHNICZNA WYKONANIA I ODBIORU ROBÓT</w:t>
                    </w:r>
                  </w:p>
                </w:tc>
              </w:sdtContent>
            </w:sdt>
          </w:tr>
          <w:tr w:rsidR="005C43EA" w:rsidTr="004746A4">
            <w:trPr>
              <w:trHeight w:val="1440"/>
              <w:jc w:val="center"/>
            </w:trPr>
            <w:sdt>
              <w:sdtPr>
                <w:rPr>
                  <w:rFonts w:ascii="Arial Black" w:eastAsiaTheme="majorEastAsia" w:hAnsi="Arial Black" w:cstheme="majorBidi"/>
                  <w:sz w:val="80"/>
                  <w:szCs w:val="80"/>
                </w:rPr>
                <w:alias w:val="Tytuł"/>
                <w:id w:val="15524250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bottom w:val="single" w:sz="4" w:space="0" w:color="DDDDDD" w:themeColor="accent1"/>
                    </w:tcBorders>
                    <w:vAlign w:val="center"/>
                  </w:tcPr>
                  <w:p w:rsidR="005C43EA" w:rsidRDefault="005C43EA" w:rsidP="00BB519D">
                    <w:pPr>
                      <w:pStyle w:val="Bezodstpw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 w:rsidRPr="005C43EA">
                      <w:rPr>
                        <w:rFonts w:ascii="Arial Black" w:eastAsiaTheme="majorEastAsia" w:hAnsi="Arial Black" w:cstheme="majorBidi"/>
                        <w:sz w:val="80"/>
                        <w:szCs w:val="80"/>
                      </w:rPr>
                      <w:t>S</w:t>
                    </w:r>
                    <w:r w:rsidR="00BB519D">
                      <w:rPr>
                        <w:rFonts w:ascii="Arial Black" w:eastAsiaTheme="majorEastAsia" w:hAnsi="Arial Black" w:cstheme="majorBidi"/>
                        <w:sz w:val="80"/>
                        <w:szCs w:val="80"/>
                      </w:rPr>
                      <w:t>S</w:t>
                    </w:r>
                    <w:r w:rsidRPr="005C43EA">
                      <w:rPr>
                        <w:rFonts w:ascii="Arial Black" w:eastAsiaTheme="majorEastAsia" w:hAnsi="Arial Black" w:cstheme="majorBidi"/>
                        <w:sz w:val="80"/>
                        <w:szCs w:val="80"/>
                      </w:rPr>
                      <w:t>T - 0</w:t>
                    </w:r>
                    <w:r w:rsidR="00BB519D">
                      <w:rPr>
                        <w:rFonts w:ascii="Arial Black" w:eastAsiaTheme="majorEastAsia" w:hAnsi="Arial Black" w:cstheme="majorBidi"/>
                        <w:sz w:val="80"/>
                        <w:szCs w:val="80"/>
                      </w:rPr>
                      <w:t>1</w:t>
                    </w:r>
                  </w:p>
                </w:tc>
              </w:sdtContent>
            </w:sdt>
          </w:tr>
          <w:tr w:rsidR="005C43EA" w:rsidTr="004746A4">
            <w:trPr>
              <w:trHeight w:val="720"/>
              <w:jc w:val="center"/>
            </w:trPr>
            <w:sdt>
              <w:sdtPr>
                <w:rPr>
                  <w:rFonts w:ascii="Arial Black" w:eastAsiaTheme="majorEastAsia" w:hAnsi="Arial Black" w:cstheme="majorBidi"/>
                  <w:sz w:val="44"/>
                  <w:szCs w:val="44"/>
                </w:rPr>
                <w:alias w:val="Podtytuł"/>
                <w:id w:val="15524255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top w:val="single" w:sz="4" w:space="0" w:color="DDDDDD" w:themeColor="accent1"/>
                    </w:tcBorders>
                    <w:vAlign w:val="center"/>
                  </w:tcPr>
                  <w:p w:rsidR="005C43EA" w:rsidRDefault="005C43EA" w:rsidP="00BB519D">
                    <w:pPr>
                      <w:pStyle w:val="Bezodstpw"/>
                      <w:jc w:val="cen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 w:rsidRPr="005C43EA">
                      <w:rPr>
                        <w:rFonts w:ascii="Arial Black" w:eastAsiaTheme="majorEastAsia" w:hAnsi="Arial Black" w:cstheme="majorBidi"/>
                        <w:sz w:val="44"/>
                        <w:szCs w:val="44"/>
                      </w:rPr>
                      <w:t>Kod CPV 45</w:t>
                    </w:r>
                    <w:r w:rsidR="00BB519D">
                      <w:rPr>
                        <w:rFonts w:ascii="Arial Black" w:eastAsiaTheme="majorEastAsia" w:hAnsi="Arial Black" w:cstheme="majorBidi"/>
                        <w:sz w:val="44"/>
                        <w:szCs w:val="44"/>
                      </w:rPr>
                      <w:t>1</w:t>
                    </w:r>
                    <w:r w:rsidRPr="005C43EA">
                      <w:rPr>
                        <w:rFonts w:ascii="Arial Black" w:eastAsiaTheme="majorEastAsia" w:hAnsi="Arial Black" w:cstheme="majorBidi"/>
                        <w:sz w:val="44"/>
                        <w:szCs w:val="44"/>
                      </w:rPr>
                      <w:t>00000-</w:t>
                    </w:r>
                    <w:r w:rsidR="00BB519D">
                      <w:rPr>
                        <w:rFonts w:ascii="Arial Black" w:eastAsiaTheme="majorEastAsia" w:hAnsi="Arial Black" w:cstheme="majorBidi"/>
                        <w:sz w:val="44"/>
                        <w:szCs w:val="44"/>
                      </w:rPr>
                      <w:t>8</w:t>
                    </w:r>
                  </w:p>
                </w:tc>
              </w:sdtContent>
            </w:sdt>
          </w:tr>
          <w:tr w:rsidR="005C43EA" w:rsidTr="004746A4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5C43EA" w:rsidRDefault="005C43EA" w:rsidP="004746A4">
                <w:pPr>
                  <w:pStyle w:val="Bezodstpw"/>
                  <w:jc w:val="center"/>
                </w:pPr>
              </w:p>
            </w:tc>
          </w:tr>
          <w:tr w:rsidR="005C43EA" w:rsidTr="004746A4">
            <w:trPr>
              <w:trHeight w:val="360"/>
              <w:jc w:val="center"/>
            </w:trPr>
            <w:sdt>
              <w:sdtPr>
                <w:rPr>
                  <w:rFonts w:ascii="Arial Black" w:hAnsi="Arial Black"/>
                  <w:b/>
                  <w:bCs/>
                  <w:sz w:val="44"/>
                  <w:szCs w:val="44"/>
                </w:rPr>
                <w:alias w:val="Autor"/>
                <w:id w:val="15524260"/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vAlign w:val="center"/>
                  </w:tcPr>
                  <w:p w:rsidR="005C43EA" w:rsidRDefault="00BB519D" w:rsidP="00BB519D">
                    <w:pPr>
                      <w:pStyle w:val="Bezodstpw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rFonts w:ascii="Arial Black" w:hAnsi="Arial Black"/>
                        <w:b/>
                        <w:bCs/>
                        <w:sz w:val="44"/>
                        <w:szCs w:val="44"/>
                      </w:rPr>
                      <w:t>Roboty przygotowawcze i rozbiórkowe</w:t>
                    </w:r>
                  </w:p>
                </w:tc>
              </w:sdtContent>
            </w:sdt>
          </w:tr>
          <w:tr w:rsidR="005C43EA" w:rsidTr="004746A4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5C43EA" w:rsidRDefault="005C43EA" w:rsidP="005C43EA">
                <w:pPr>
                  <w:pStyle w:val="Bezodstpw"/>
                  <w:rPr>
                    <w:b/>
                    <w:bCs/>
                  </w:rPr>
                </w:pPr>
              </w:p>
            </w:tc>
          </w:tr>
        </w:tbl>
        <w:p w:rsidR="005C43EA" w:rsidRDefault="005C43EA" w:rsidP="005C43EA"/>
        <w:p w:rsidR="005C43EA" w:rsidRDefault="005C43EA" w:rsidP="005C43EA"/>
        <w:tbl>
          <w:tblPr>
            <w:tblpPr w:leftFromText="187" w:rightFromText="187" w:horzAnchor="margin" w:tblpXSpec="center" w:tblpYSpec="bottom"/>
            <w:tblW w:w="4658" w:type="pct"/>
            <w:tblLook w:val="04A0" w:firstRow="1" w:lastRow="0" w:firstColumn="1" w:lastColumn="0" w:noHBand="0" w:noVBand="1"/>
          </w:tblPr>
          <w:tblGrid>
            <w:gridCol w:w="9179"/>
          </w:tblGrid>
          <w:tr w:rsidR="005C43EA" w:rsidTr="00BB519D">
            <w:sdt>
              <w:sdtPr>
                <w:rPr>
                  <w:sz w:val="22"/>
                </w:rPr>
                <w:alias w:val="Streszczenie"/>
                <w:id w:val="8276291"/>
                <w:dataBinding w:prefixMappings="xmlns:ns0='http://schemas.microsoft.com/office/2006/coverPageProps'" w:xpath="/ns0:CoverPageProperties[1]/ns0:Abstract[1]" w:storeItemID="{55AF091B-3C7A-41E3-B477-F2FDAA23CFDA}"/>
                <w:text/>
              </w:sdtPr>
              <w:sdtContent>
                <w:tc>
                  <w:tcPr>
                    <w:tcW w:w="5000" w:type="pct"/>
                  </w:tcPr>
                  <w:p w:rsidR="005C43EA" w:rsidRDefault="00AA0C88" w:rsidP="00BB519D">
                    <w:pPr>
                      <w:pStyle w:val="Bezodstpw"/>
                    </w:pPr>
                    <w:r w:rsidRPr="00245FDE">
                      <w:rPr>
                        <w:sz w:val="22"/>
                      </w:rPr>
                      <w:t xml:space="preserve"> </w:t>
                    </w:r>
                    <w:r w:rsidRPr="00245FDE">
                      <w:rPr>
                        <w:sz w:val="22"/>
                      </w:rPr>
                      <w:t>Dotyczy robót związanych z przygotowaniem terenu oraz robót demontażowych w zakresie branży sanitarnej dla zadania pn.</w:t>
                    </w:r>
                    <w:r>
                      <w:rPr>
                        <w:sz w:val="22"/>
                      </w:rPr>
                      <w:t xml:space="preserve"> </w:t>
                    </w:r>
                    <w:r w:rsidRPr="00184C69">
                      <w:rPr>
                        <w:sz w:val="22"/>
                      </w:rPr>
                      <w:t>„Termomodernizacja Przedszkola Sa</w:t>
                    </w:r>
                    <w:r>
                      <w:rPr>
                        <w:sz w:val="22"/>
                      </w:rPr>
                      <w:t xml:space="preserve">morządowego </w:t>
                    </w:r>
                    <w:r w:rsidRPr="00184C69">
                      <w:rPr>
                        <w:sz w:val="22"/>
                      </w:rPr>
                      <w:t xml:space="preserve">w Wyszogrodzie </w:t>
                    </w:r>
                    <w:r>
                      <w:rPr>
                        <w:sz w:val="22"/>
                      </w:rPr>
                      <w:t xml:space="preserve">                     </w:t>
                    </w:r>
                    <w:r w:rsidRPr="00184C69">
                      <w:rPr>
                        <w:sz w:val="22"/>
                      </w:rPr>
                      <w:t>w ramach projektu „Nor</w:t>
                    </w:r>
                    <w:r>
                      <w:rPr>
                        <w:sz w:val="22"/>
                      </w:rPr>
                      <w:t>weskiego””.</w:t>
                    </w:r>
                  </w:p>
                </w:tc>
              </w:sdtContent>
            </w:sdt>
          </w:tr>
        </w:tbl>
        <w:p w:rsidR="005C43EA" w:rsidRDefault="005C43EA" w:rsidP="00106769">
          <w:r>
            <w:br w:type="page"/>
          </w:r>
        </w:p>
      </w:sdtContent>
    </w:sdt>
    <w:p w:rsidR="00130F13" w:rsidRPr="000B088D" w:rsidRDefault="004C26E9" w:rsidP="00213A94">
      <w:pPr>
        <w:spacing w:after="240"/>
        <w:rPr>
          <w:rFonts w:ascii="Arial Black" w:hAnsi="Arial Black"/>
          <w:b/>
          <w:sz w:val="32"/>
          <w:szCs w:val="32"/>
        </w:rPr>
      </w:pPr>
      <w:r>
        <w:rPr>
          <w:rFonts w:ascii="Arial Black" w:hAnsi="Arial Black"/>
          <w:b/>
          <w:sz w:val="32"/>
          <w:szCs w:val="32"/>
        </w:rPr>
        <w:lastRenderedPageBreak/>
        <w:t>S</w:t>
      </w:r>
      <w:r w:rsidR="0067338D">
        <w:rPr>
          <w:rFonts w:ascii="Arial Black" w:hAnsi="Arial Black"/>
          <w:b/>
          <w:sz w:val="32"/>
          <w:szCs w:val="32"/>
        </w:rPr>
        <w:t>pis treści</w:t>
      </w:r>
    </w:p>
    <w:p w:rsidR="00585625" w:rsidRDefault="00130F13">
      <w:pPr>
        <w:pStyle w:val="Spistreci1"/>
        <w:rPr>
          <w:rFonts w:asciiTheme="minorHAnsi" w:hAnsiTheme="minorHAnsi"/>
          <w:b w:val="0"/>
          <w:sz w:val="22"/>
          <w:szCs w:val="22"/>
        </w:rPr>
      </w:pPr>
      <w:r w:rsidRPr="007E383F">
        <w:rPr>
          <w:rFonts w:cs="Tahoma"/>
        </w:rPr>
        <w:fldChar w:fldCharType="begin"/>
      </w:r>
      <w:r w:rsidRPr="007E383F">
        <w:rPr>
          <w:rFonts w:cs="Tahoma"/>
        </w:rPr>
        <w:instrText xml:space="preserve"> TOC \o "1-4" \h \z </w:instrText>
      </w:r>
      <w:r w:rsidRPr="007E383F">
        <w:rPr>
          <w:rFonts w:cs="Tahoma"/>
        </w:rPr>
        <w:fldChar w:fldCharType="separate"/>
      </w:r>
      <w:hyperlink w:anchor="_Toc437345439" w:history="1">
        <w:r w:rsidR="00585625" w:rsidRPr="00751432">
          <w:rPr>
            <w:rStyle w:val="Hipercze"/>
          </w:rPr>
          <w:t>1.</w:t>
        </w:r>
        <w:r w:rsidR="00585625">
          <w:rPr>
            <w:rFonts w:asciiTheme="minorHAnsi" w:hAnsiTheme="minorHAnsi"/>
            <w:b w:val="0"/>
            <w:sz w:val="22"/>
            <w:szCs w:val="22"/>
          </w:rPr>
          <w:tab/>
        </w:r>
        <w:r w:rsidR="00585625" w:rsidRPr="00751432">
          <w:rPr>
            <w:rStyle w:val="Hipercze"/>
          </w:rPr>
          <w:t>Wstęp</w:t>
        </w:r>
        <w:r w:rsidR="00585625">
          <w:rPr>
            <w:webHidden/>
          </w:rPr>
          <w:tab/>
        </w:r>
        <w:r w:rsidR="00585625">
          <w:rPr>
            <w:webHidden/>
          </w:rPr>
          <w:fldChar w:fldCharType="begin"/>
        </w:r>
        <w:r w:rsidR="00585625">
          <w:rPr>
            <w:webHidden/>
          </w:rPr>
          <w:instrText xml:space="preserve"> PAGEREF _Toc437345439 \h </w:instrText>
        </w:r>
        <w:r w:rsidR="00585625">
          <w:rPr>
            <w:webHidden/>
          </w:rPr>
        </w:r>
        <w:r w:rsidR="00585625">
          <w:rPr>
            <w:webHidden/>
          </w:rPr>
          <w:fldChar w:fldCharType="separate"/>
        </w:r>
        <w:r w:rsidR="00122F37">
          <w:rPr>
            <w:webHidden/>
          </w:rPr>
          <w:t>27</w:t>
        </w:r>
        <w:r w:rsidR="00585625">
          <w:rPr>
            <w:webHidden/>
          </w:rPr>
          <w:fldChar w:fldCharType="end"/>
        </w:r>
      </w:hyperlink>
    </w:p>
    <w:p w:rsidR="00585625" w:rsidRDefault="009508C3">
      <w:pPr>
        <w:pStyle w:val="Spistreci2"/>
        <w:rPr>
          <w:rFonts w:asciiTheme="minorHAnsi" w:hAnsiTheme="minorHAnsi"/>
          <w:noProof/>
          <w:sz w:val="22"/>
        </w:rPr>
      </w:pPr>
      <w:hyperlink w:anchor="_Toc437345440" w:history="1">
        <w:r w:rsidR="00585625" w:rsidRPr="00751432">
          <w:rPr>
            <w:rStyle w:val="Hipercz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1.1.</w:t>
        </w:r>
        <w:r w:rsidR="00585625">
          <w:rPr>
            <w:rFonts w:asciiTheme="minorHAnsi" w:hAnsiTheme="minorHAnsi"/>
            <w:noProof/>
            <w:sz w:val="22"/>
          </w:rPr>
          <w:tab/>
        </w:r>
        <w:r w:rsidR="00585625" w:rsidRPr="00751432">
          <w:rPr>
            <w:rStyle w:val="Hipercze"/>
            <w:noProof/>
          </w:rPr>
          <w:t>Przedmiot SST</w:t>
        </w:r>
        <w:r w:rsidR="00585625">
          <w:rPr>
            <w:noProof/>
            <w:webHidden/>
          </w:rPr>
          <w:tab/>
        </w:r>
        <w:r w:rsidR="00585625">
          <w:rPr>
            <w:noProof/>
            <w:webHidden/>
          </w:rPr>
          <w:fldChar w:fldCharType="begin"/>
        </w:r>
        <w:r w:rsidR="00585625">
          <w:rPr>
            <w:noProof/>
            <w:webHidden/>
          </w:rPr>
          <w:instrText xml:space="preserve"> PAGEREF _Toc437345440 \h </w:instrText>
        </w:r>
        <w:r w:rsidR="00585625">
          <w:rPr>
            <w:noProof/>
            <w:webHidden/>
          </w:rPr>
        </w:r>
        <w:r w:rsidR="00585625">
          <w:rPr>
            <w:noProof/>
            <w:webHidden/>
          </w:rPr>
          <w:fldChar w:fldCharType="separate"/>
        </w:r>
        <w:r w:rsidR="00122F37">
          <w:rPr>
            <w:noProof/>
            <w:webHidden/>
          </w:rPr>
          <w:t>27</w:t>
        </w:r>
        <w:r w:rsidR="00585625">
          <w:rPr>
            <w:noProof/>
            <w:webHidden/>
          </w:rPr>
          <w:fldChar w:fldCharType="end"/>
        </w:r>
      </w:hyperlink>
    </w:p>
    <w:p w:rsidR="00585625" w:rsidRDefault="009508C3">
      <w:pPr>
        <w:pStyle w:val="Spistreci2"/>
        <w:rPr>
          <w:rFonts w:asciiTheme="minorHAnsi" w:hAnsiTheme="minorHAnsi"/>
          <w:noProof/>
          <w:sz w:val="22"/>
        </w:rPr>
      </w:pPr>
      <w:hyperlink w:anchor="_Toc437345441" w:history="1">
        <w:r w:rsidR="00585625" w:rsidRPr="00751432">
          <w:rPr>
            <w:rStyle w:val="Hipercz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1.2.</w:t>
        </w:r>
        <w:r w:rsidR="00585625">
          <w:rPr>
            <w:rFonts w:asciiTheme="minorHAnsi" w:hAnsiTheme="minorHAnsi"/>
            <w:noProof/>
            <w:sz w:val="22"/>
          </w:rPr>
          <w:tab/>
        </w:r>
        <w:r w:rsidR="00585625" w:rsidRPr="00751432">
          <w:rPr>
            <w:rStyle w:val="Hipercze"/>
            <w:noProof/>
          </w:rPr>
          <w:t>Zakres stosowania SST</w:t>
        </w:r>
        <w:r w:rsidR="00585625">
          <w:rPr>
            <w:noProof/>
            <w:webHidden/>
          </w:rPr>
          <w:tab/>
        </w:r>
        <w:r w:rsidR="00585625">
          <w:rPr>
            <w:noProof/>
            <w:webHidden/>
          </w:rPr>
          <w:fldChar w:fldCharType="begin"/>
        </w:r>
        <w:r w:rsidR="00585625">
          <w:rPr>
            <w:noProof/>
            <w:webHidden/>
          </w:rPr>
          <w:instrText xml:space="preserve"> PAGEREF _Toc437345441 \h </w:instrText>
        </w:r>
        <w:r w:rsidR="00585625">
          <w:rPr>
            <w:noProof/>
            <w:webHidden/>
          </w:rPr>
        </w:r>
        <w:r w:rsidR="00585625">
          <w:rPr>
            <w:noProof/>
            <w:webHidden/>
          </w:rPr>
          <w:fldChar w:fldCharType="separate"/>
        </w:r>
        <w:r w:rsidR="00122F37">
          <w:rPr>
            <w:noProof/>
            <w:webHidden/>
          </w:rPr>
          <w:t>27</w:t>
        </w:r>
        <w:r w:rsidR="00585625">
          <w:rPr>
            <w:noProof/>
            <w:webHidden/>
          </w:rPr>
          <w:fldChar w:fldCharType="end"/>
        </w:r>
      </w:hyperlink>
    </w:p>
    <w:p w:rsidR="00585625" w:rsidRDefault="009508C3">
      <w:pPr>
        <w:pStyle w:val="Spistreci2"/>
        <w:rPr>
          <w:rFonts w:asciiTheme="minorHAnsi" w:hAnsiTheme="minorHAnsi"/>
          <w:noProof/>
          <w:sz w:val="22"/>
        </w:rPr>
      </w:pPr>
      <w:hyperlink w:anchor="_Toc437345442" w:history="1">
        <w:r w:rsidR="00585625" w:rsidRPr="00751432">
          <w:rPr>
            <w:rStyle w:val="Hipercz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1.3.</w:t>
        </w:r>
        <w:r w:rsidR="00585625">
          <w:rPr>
            <w:rFonts w:asciiTheme="minorHAnsi" w:hAnsiTheme="minorHAnsi"/>
            <w:noProof/>
            <w:sz w:val="22"/>
          </w:rPr>
          <w:tab/>
        </w:r>
        <w:r w:rsidR="00585625" w:rsidRPr="00751432">
          <w:rPr>
            <w:rStyle w:val="Hipercze"/>
            <w:noProof/>
          </w:rPr>
          <w:t>Określenia podstawowe</w:t>
        </w:r>
        <w:r w:rsidR="00585625">
          <w:rPr>
            <w:noProof/>
            <w:webHidden/>
          </w:rPr>
          <w:tab/>
        </w:r>
        <w:r w:rsidR="00585625">
          <w:rPr>
            <w:noProof/>
            <w:webHidden/>
          </w:rPr>
          <w:fldChar w:fldCharType="begin"/>
        </w:r>
        <w:r w:rsidR="00585625">
          <w:rPr>
            <w:noProof/>
            <w:webHidden/>
          </w:rPr>
          <w:instrText xml:space="preserve"> PAGEREF _Toc437345442 \h </w:instrText>
        </w:r>
        <w:r w:rsidR="00585625">
          <w:rPr>
            <w:noProof/>
            <w:webHidden/>
          </w:rPr>
        </w:r>
        <w:r w:rsidR="00585625">
          <w:rPr>
            <w:noProof/>
            <w:webHidden/>
          </w:rPr>
          <w:fldChar w:fldCharType="separate"/>
        </w:r>
        <w:r w:rsidR="00122F37">
          <w:rPr>
            <w:noProof/>
            <w:webHidden/>
          </w:rPr>
          <w:t>27</w:t>
        </w:r>
        <w:r w:rsidR="00585625">
          <w:rPr>
            <w:noProof/>
            <w:webHidden/>
          </w:rPr>
          <w:fldChar w:fldCharType="end"/>
        </w:r>
      </w:hyperlink>
    </w:p>
    <w:p w:rsidR="00585625" w:rsidRDefault="009508C3">
      <w:pPr>
        <w:pStyle w:val="Spistreci2"/>
        <w:rPr>
          <w:rFonts w:asciiTheme="minorHAnsi" w:hAnsiTheme="minorHAnsi"/>
          <w:noProof/>
          <w:sz w:val="22"/>
        </w:rPr>
      </w:pPr>
      <w:hyperlink w:anchor="_Toc437345443" w:history="1">
        <w:r w:rsidR="00585625" w:rsidRPr="00751432">
          <w:rPr>
            <w:rStyle w:val="Hipercz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1.4.</w:t>
        </w:r>
        <w:r w:rsidR="00585625">
          <w:rPr>
            <w:rFonts w:asciiTheme="minorHAnsi" w:hAnsiTheme="minorHAnsi"/>
            <w:noProof/>
            <w:sz w:val="22"/>
          </w:rPr>
          <w:tab/>
        </w:r>
        <w:r w:rsidR="00585625" w:rsidRPr="00751432">
          <w:rPr>
            <w:rStyle w:val="Hipercze"/>
            <w:noProof/>
          </w:rPr>
          <w:t>Ogólne wymagania dotyczące robót</w:t>
        </w:r>
        <w:r w:rsidR="00585625">
          <w:rPr>
            <w:noProof/>
            <w:webHidden/>
          </w:rPr>
          <w:tab/>
        </w:r>
        <w:r w:rsidR="00585625">
          <w:rPr>
            <w:noProof/>
            <w:webHidden/>
          </w:rPr>
          <w:fldChar w:fldCharType="begin"/>
        </w:r>
        <w:r w:rsidR="00585625">
          <w:rPr>
            <w:noProof/>
            <w:webHidden/>
          </w:rPr>
          <w:instrText xml:space="preserve"> PAGEREF _Toc437345443 \h </w:instrText>
        </w:r>
        <w:r w:rsidR="00585625">
          <w:rPr>
            <w:noProof/>
            <w:webHidden/>
          </w:rPr>
        </w:r>
        <w:r w:rsidR="00585625">
          <w:rPr>
            <w:noProof/>
            <w:webHidden/>
          </w:rPr>
          <w:fldChar w:fldCharType="separate"/>
        </w:r>
        <w:r w:rsidR="00122F37">
          <w:rPr>
            <w:noProof/>
            <w:webHidden/>
          </w:rPr>
          <w:t>27</w:t>
        </w:r>
        <w:r w:rsidR="00585625">
          <w:rPr>
            <w:noProof/>
            <w:webHidden/>
          </w:rPr>
          <w:fldChar w:fldCharType="end"/>
        </w:r>
      </w:hyperlink>
    </w:p>
    <w:p w:rsidR="00585625" w:rsidRDefault="009508C3">
      <w:pPr>
        <w:pStyle w:val="Spistreci2"/>
        <w:rPr>
          <w:rFonts w:asciiTheme="minorHAnsi" w:hAnsiTheme="minorHAnsi"/>
          <w:noProof/>
          <w:sz w:val="22"/>
        </w:rPr>
      </w:pPr>
      <w:hyperlink w:anchor="_Toc437345444" w:history="1">
        <w:r w:rsidR="00585625" w:rsidRPr="00751432">
          <w:rPr>
            <w:rStyle w:val="Hipercz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1.5.</w:t>
        </w:r>
        <w:r w:rsidR="00585625">
          <w:rPr>
            <w:rFonts w:asciiTheme="minorHAnsi" w:hAnsiTheme="minorHAnsi"/>
            <w:noProof/>
            <w:sz w:val="22"/>
          </w:rPr>
          <w:tab/>
        </w:r>
        <w:r w:rsidR="00585625" w:rsidRPr="00751432">
          <w:rPr>
            <w:rStyle w:val="Hipercze"/>
            <w:noProof/>
          </w:rPr>
          <w:t>Dokumentacja robót objętych SST</w:t>
        </w:r>
        <w:r w:rsidR="00585625">
          <w:rPr>
            <w:noProof/>
            <w:webHidden/>
          </w:rPr>
          <w:tab/>
        </w:r>
        <w:r w:rsidR="00585625">
          <w:rPr>
            <w:noProof/>
            <w:webHidden/>
          </w:rPr>
          <w:fldChar w:fldCharType="begin"/>
        </w:r>
        <w:r w:rsidR="00585625">
          <w:rPr>
            <w:noProof/>
            <w:webHidden/>
          </w:rPr>
          <w:instrText xml:space="preserve"> PAGEREF _Toc437345444 \h </w:instrText>
        </w:r>
        <w:r w:rsidR="00585625">
          <w:rPr>
            <w:noProof/>
            <w:webHidden/>
          </w:rPr>
        </w:r>
        <w:r w:rsidR="00585625">
          <w:rPr>
            <w:noProof/>
            <w:webHidden/>
          </w:rPr>
          <w:fldChar w:fldCharType="separate"/>
        </w:r>
        <w:r w:rsidR="00122F37">
          <w:rPr>
            <w:noProof/>
            <w:webHidden/>
          </w:rPr>
          <w:t>27</w:t>
        </w:r>
        <w:r w:rsidR="00585625">
          <w:rPr>
            <w:noProof/>
            <w:webHidden/>
          </w:rPr>
          <w:fldChar w:fldCharType="end"/>
        </w:r>
      </w:hyperlink>
    </w:p>
    <w:p w:rsidR="00585625" w:rsidRDefault="009508C3">
      <w:pPr>
        <w:pStyle w:val="Spistreci2"/>
        <w:rPr>
          <w:rFonts w:asciiTheme="minorHAnsi" w:hAnsiTheme="minorHAnsi"/>
          <w:noProof/>
          <w:sz w:val="22"/>
        </w:rPr>
      </w:pPr>
      <w:hyperlink w:anchor="_Toc437345445" w:history="1">
        <w:r w:rsidR="00585625" w:rsidRPr="00751432">
          <w:rPr>
            <w:rStyle w:val="Hipercz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1.6.</w:t>
        </w:r>
        <w:r w:rsidR="00585625">
          <w:rPr>
            <w:rFonts w:asciiTheme="minorHAnsi" w:hAnsiTheme="minorHAnsi"/>
            <w:noProof/>
            <w:sz w:val="22"/>
          </w:rPr>
          <w:tab/>
        </w:r>
        <w:r w:rsidR="00585625" w:rsidRPr="00751432">
          <w:rPr>
            <w:rStyle w:val="Hipercze"/>
            <w:noProof/>
          </w:rPr>
          <w:t>Nazwy i kody robót objętych zamówieniem</w:t>
        </w:r>
        <w:r w:rsidR="00585625">
          <w:rPr>
            <w:noProof/>
            <w:webHidden/>
          </w:rPr>
          <w:tab/>
        </w:r>
        <w:r w:rsidR="00585625">
          <w:rPr>
            <w:noProof/>
            <w:webHidden/>
          </w:rPr>
          <w:fldChar w:fldCharType="begin"/>
        </w:r>
        <w:r w:rsidR="00585625">
          <w:rPr>
            <w:noProof/>
            <w:webHidden/>
          </w:rPr>
          <w:instrText xml:space="preserve"> PAGEREF _Toc437345445 \h </w:instrText>
        </w:r>
        <w:r w:rsidR="00585625">
          <w:rPr>
            <w:noProof/>
            <w:webHidden/>
          </w:rPr>
        </w:r>
        <w:r w:rsidR="00585625">
          <w:rPr>
            <w:noProof/>
            <w:webHidden/>
          </w:rPr>
          <w:fldChar w:fldCharType="separate"/>
        </w:r>
        <w:r w:rsidR="00122F37">
          <w:rPr>
            <w:noProof/>
            <w:webHidden/>
          </w:rPr>
          <w:t>28</w:t>
        </w:r>
        <w:r w:rsidR="00585625">
          <w:rPr>
            <w:noProof/>
            <w:webHidden/>
          </w:rPr>
          <w:fldChar w:fldCharType="end"/>
        </w:r>
      </w:hyperlink>
    </w:p>
    <w:p w:rsidR="00585625" w:rsidRDefault="009508C3">
      <w:pPr>
        <w:pStyle w:val="Spistreci1"/>
        <w:rPr>
          <w:rFonts w:asciiTheme="minorHAnsi" w:hAnsiTheme="minorHAnsi"/>
          <w:b w:val="0"/>
          <w:sz w:val="22"/>
          <w:szCs w:val="22"/>
        </w:rPr>
      </w:pPr>
      <w:hyperlink w:anchor="_Toc437345446" w:history="1">
        <w:r w:rsidR="00585625" w:rsidRPr="00751432">
          <w:rPr>
            <w:rStyle w:val="Hipercze"/>
          </w:rPr>
          <w:t>2.</w:t>
        </w:r>
        <w:r w:rsidR="00585625">
          <w:rPr>
            <w:rFonts w:asciiTheme="minorHAnsi" w:hAnsiTheme="minorHAnsi"/>
            <w:b w:val="0"/>
            <w:sz w:val="22"/>
            <w:szCs w:val="22"/>
          </w:rPr>
          <w:tab/>
        </w:r>
        <w:r w:rsidR="00585625" w:rsidRPr="00751432">
          <w:rPr>
            <w:rStyle w:val="Hipercze"/>
          </w:rPr>
          <w:t>Materiały</w:t>
        </w:r>
        <w:r w:rsidR="00585625">
          <w:rPr>
            <w:webHidden/>
          </w:rPr>
          <w:tab/>
        </w:r>
        <w:r w:rsidR="00585625">
          <w:rPr>
            <w:webHidden/>
          </w:rPr>
          <w:fldChar w:fldCharType="begin"/>
        </w:r>
        <w:r w:rsidR="00585625">
          <w:rPr>
            <w:webHidden/>
          </w:rPr>
          <w:instrText xml:space="preserve"> PAGEREF _Toc437345446 \h </w:instrText>
        </w:r>
        <w:r w:rsidR="00585625">
          <w:rPr>
            <w:webHidden/>
          </w:rPr>
        </w:r>
        <w:r w:rsidR="00585625">
          <w:rPr>
            <w:webHidden/>
          </w:rPr>
          <w:fldChar w:fldCharType="separate"/>
        </w:r>
        <w:r w:rsidR="00122F37">
          <w:rPr>
            <w:webHidden/>
          </w:rPr>
          <w:t>28</w:t>
        </w:r>
        <w:r w:rsidR="00585625">
          <w:rPr>
            <w:webHidden/>
          </w:rPr>
          <w:fldChar w:fldCharType="end"/>
        </w:r>
      </w:hyperlink>
    </w:p>
    <w:p w:rsidR="00585625" w:rsidRDefault="009508C3">
      <w:pPr>
        <w:pStyle w:val="Spistreci2"/>
        <w:rPr>
          <w:rFonts w:asciiTheme="minorHAnsi" w:hAnsiTheme="minorHAnsi"/>
          <w:noProof/>
          <w:sz w:val="22"/>
        </w:rPr>
      </w:pPr>
      <w:hyperlink w:anchor="_Toc437345447" w:history="1">
        <w:r w:rsidR="00585625" w:rsidRPr="00751432">
          <w:rPr>
            <w:rStyle w:val="Hipercz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2.1.</w:t>
        </w:r>
        <w:r w:rsidR="00585625">
          <w:rPr>
            <w:rFonts w:asciiTheme="minorHAnsi" w:hAnsiTheme="minorHAnsi"/>
            <w:noProof/>
            <w:sz w:val="22"/>
          </w:rPr>
          <w:tab/>
        </w:r>
        <w:r w:rsidR="00585625" w:rsidRPr="00751432">
          <w:rPr>
            <w:rStyle w:val="Hipercze"/>
            <w:noProof/>
          </w:rPr>
          <w:t>Ogólne wymagania dotyczące materiałów</w:t>
        </w:r>
        <w:r w:rsidR="00585625">
          <w:rPr>
            <w:noProof/>
            <w:webHidden/>
          </w:rPr>
          <w:tab/>
        </w:r>
        <w:r w:rsidR="00585625">
          <w:rPr>
            <w:noProof/>
            <w:webHidden/>
          </w:rPr>
          <w:fldChar w:fldCharType="begin"/>
        </w:r>
        <w:r w:rsidR="00585625">
          <w:rPr>
            <w:noProof/>
            <w:webHidden/>
          </w:rPr>
          <w:instrText xml:space="preserve"> PAGEREF _Toc437345447 \h </w:instrText>
        </w:r>
        <w:r w:rsidR="00585625">
          <w:rPr>
            <w:noProof/>
            <w:webHidden/>
          </w:rPr>
        </w:r>
        <w:r w:rsidR="00585625">
          <w:rPr>
            <w:noProof/>
            <w:webHidden/>
          </w:rPr>
          <w:fldChar w:fldCharType="separate"/>
        </w:r>
        <w:r w:rsidR="00122F37">
          <w:rPr>
            <w:noProof/>
            <w:webHidden/>
          </w:rPr>
          <w:t>28</w:t>
        </w:r>
        <w:r w:rsidR="00585625">
          <w:rPr>
            <w:noProof/>
            <w:webHidden/>
          </w:rPr>
          <w:fldChar w:fldCharType="end"/>
        </w:r>
      </w:hyperlink>
    </w:p>
    <w:p w:rsidR="00585625" w:rsidRDefault="009508C3">
      <w:pPr>
        <w:pStyle w:val="Spistreci1"/>
        <w:rPr>
          <w:rFonts w:asciiTheme="minorHAnsi" w:hAnsiTheme="minorHAnsi"/>
          <w:b w:val="0"/>
          <w:sz w:val="22"/>
          <w:szCs w:val="22"/>
        </w:rPr>
      </w:pPr>
      <w:hyperlink w:anchor="_Toc437345448" w:history="1">
        <w:r w:rsidR="00585625" w:rsidRPr="00751432">
          <w:rPr>
            <w:rStyle w:val="Hipercze"/>
          </w:rPr>
          <w:t>3.</w:t>
        </w:r>
        <w:r w:rsidR="00585625">
          <w:rPr>
            <w:rFonts w:asciiTheme="minorHAnsi" w:hAnsiTheme="minorHAnsi"/>
            <w:b w:val="0"/>
            <w:sz w:val="22"/>
            <w:szCs w:val="22"/>
          </w:rPr>
          <w:tab/>
        </w:r>
        <w:r w:rsidR="00585625" w:rsidRPr="00751432">
          <w:rPr>
            <w:rStyle w:val="Hipercze"/>
          </w:rPr>
          <w:t>Sprzęt</w:t>
        </w:r>
        <w:r w:rsidR="00585625">
          <w:rPr>
            <w:webHidden/>
          </w:rPr>
          <w:tab/>
        </w:r>
        <w:r w:rsidR="00585625">
          <w:rPr>
            <w:webHidden/>
          </w:rPr>
          <w:fldChar w:fldCharType="begin"/>
        </w:r>
        <w:r w:rsidR="00585625">
          <w:rPr>
            <w:webHidden/>
          </w:rPr>
          <w:instrText xml:space="preserve"> PAGEREF _Toc437345448 \h </w:instrText>
        </w:r>
        <w:r w:rsidR="00585625">
          <w:rPr>
            <w:webHidden/>
          </w:rPr>
        </w:r>
        <w:r w:rsidR="00585625">
          <w:rPr>
            <w:webHidden/>
          </w:rPr>
          <w:fldChar w:fldCharType="separate"/>
        </w:r>
        <w:r w:rsidR="00122F37">
          <w:rPr>
            <w:webHidden/>
          </w:rPr>
          <w:t>28</w:t>
        </w:r>
        <w:r w:rsidR="00585625">
          <w:rPr>
            <w:webHidden/>
          </w:rPr>
          <w:fldChar w:fldCharType="end"/>
        </w:r>
      </w:hyperlink>
    </w:p>
    <w:p w:rsidR="00585625" w:rsidRDefault="009508C3">
      <w:pPr>
        <w:pStyle w:val="Spistreci2"/>
        <w:rPr>
          <w:rFonts w:asciiTheme="minorHAnsi" w:hAnsiTheme="minorHAnsi"/>
          <w:noProof/>
          <w:sz w:val="22"/>
        </w:rPr>
      </w:pPr>
      <w:hyperlink w:anchor="_Toc437345449" w:history="1">
        <w:r w:rsidR="00585625" w:rsidRPr="00751432">
          <w:rPr>
            <w:rStyle w:val="Hipercz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3.1.</w:t>
        </w:r>
        <w:r w:rsidR="00585625">
          <w:rPr>
            <w:rFonts w:asciiTheme="minorHAnsi" w:hAnsiTheme="minorHAnsi"/>
            <w:noProof/>
            <w:sz w:val="22"/>
          </w:rPr>
          <w:tab/>
        </w:r>
        <w:r w:rsidR="00585625" w:rsidRPr="00751432">
          <w:rPr>
            <w:rStyle w:val="Hipercze"/>
            <w:noProof/>
          </w:rPr>
          <w:t>Ogólne wymagania dotyczące sprzętu</w:t>
        </w:r>
        <w:r w:rsidR="00585625">
          <w:rPr>
            <w:noProof/>
            <w:webHidden/>
          </w:rPr>
          <w:tab/>
        </w:r>
        <w:r w:rsidR="00585625">
          <w:rPr>
            <w:noProof/>
            <w:webHidden/>
          </w:rPr>
          <w:fldChar w:fldCharType="begin"/>
        </w:r>
        <w:r w:rsidR="00585625">
          <w:rPr>
            <w:noProof/>
            <w:webHidden/>
          </w:rPr>
          <w:instrText xml:space="preserve"> PAGEREF _Toc437345449 \h </w:instrText>
        </w:r>
        <w:r w:rsidR="00585625">
          <w:rPr>
            <w:noProof/>
            <w:webHidden/>
          </w:rPr>
        </w:r>
        <w:r w:rsidR="00585625">
          <w:rPr>
            <w:noProof/>
            <w:webHidden/>
          </w:rPr>
          <w:fldChar w:fldCharType="separate"/>
        </w:r>
        <w:r w:rsidR="00122F37">
          <w:rPr>
            <w:noProof/>
            <w:webHidden/>
          </w:rPr>
          <w:t>28</w:t>
        </w:r>
        <w:r w:rsidR="00585625">
          <w:rPr>
            <w:noProof/>
            <w:webHidden/>
          </w:rPr>
          <w:fldChar w:fldCharType="end"/>
        </w:r>
      </w:hyperlink>
    </w:p>
    <w:p w:rsidR="00585625" w:rsidRDefault="009508C3">
      <w:pPr>
        <w:pStyle w:val="Spistreci2"/>
        <w:rPr>
          <w:rFonts w:asciiTheme="minorHAnsi" w:hAnsiTheme="minorHAnsi"/>
          <w:noProof/>
          <w:sz w:val="22"/>
        </w:rPr>
      </w:pPr>
      <w:hyperlink w:anchor="_Toc437345450" w:history="1">
        <w:r w:rsidR="00585625" w:rsidRPr="00751432">
          <w:rPr>
            <w:rStyle w:val="Hipercz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3.2.</w:t>
        </w:r>
        <w:r w:rsidR="00585625">
          <w:rPr>
            <w:rFonts w:asciiTheme="minorHAnsi" w:hAnsiTheme="minorHAnsi"/>
            <w:noProof/>
            <w:sz w:val="22"/>
          </w:rPr>
          <w:tab/>
        </w:r>
        <w:r w:rsidR="00585625" w:rsidRPr="00751432">
          <w:rPr>
            <w:rStyle w:val="Hipercze"/>
            <w:noProof/>
          </w:rPr>
          <w:t>Sprzęt i narzędzia do wykonania</w:t>
        </w:r>
        <w:r w:rsidR="00585625">
          <w:rPr>
            <w:noProof/>
            <w:webHidden/>
          </w:rPr>
          <w:tab/>
        </w:r>
        <w:r w:rsidR="00585625">
          <w:rPr>
            <w:noProof/>
            <w:webHidden/>
          </w:rPr>
          <w:fldChar w:fldCharType="begin"/>
        </w:r>
        <w:r w:rsidR="00585625">
          <w:rPr>
            <w:noProof/>
            <w:webHidden/>
          </w:rPr>
          <w:instrText xml:space="preserve"> PAGEREF _Toc437345450 \h </w:instrText>
        </w:r>
        <w:r w:rsidR="00585625">
          <w:rPr>
            <w:noProof/>
            <w:webHidden/>
          </w:rPr>
        </w:r>
        <w:r w:rsidR="00585625">
          <w:rPr>
            <w:noProof/>
            <w:webHidden/>
          </w:rPr>
          <w:fldChar w:fldCharType="separate"/>
        </w:r>
        <w:r w:rsidR="00122F37">
          <w:rPr>
            <w:noProof/>
            <w:webHidden/>
          </w:rPr>
          <w:t>28</w:t>
        </w:r>
        <w:r w:rsidR="00585625">
          <w:rPr>
            <w:noProof/>
            <w:webHidden/>
          </w:rPr>
          <w:fldChar w:fldCharType="end"/>
        </w:r>
      </w:hyperlink>
    </w:p>
    <w:p w:rsidR="00585625" w:rsidRDefault="009508C3">
      <w:pPr>
        <w:pStyle w:val="Spistreci1"/>
        <w:rPr>
          <w:rFonts w:asciiTheme="minorHAnsi" w:hAnsiTheme="minorHAnsi"/>
          <w:b w:val="0"/>
          <w:sz w:val="22"/>
          <w:szCs w:val="22"/>
        </w:rPr>
      </w:pPr>
      <w:hyperlink w:anchor="_Toc437345451" w:history="1">
        <w:r w:rsidR="00585625" w:rsidRPr="00751432">
          <w:rPr>
            <w:rStyle w:val="Hipercze"/>
          </w:rPr>
          <w:t>4.</w:t>
        </w:r>
        <w:r w:rsidR="00585625">
          <w:rPr>
            <w:rFonts w:asciiTheme="minorHAnsi" w:hAnsiTheme="minorHAnsi"/>
            <w:b w:val="0"/>
            <w:sz w:val="22"/>
            <w:szCs w:val="22"/>
          </w:rPr>
          <w:tab/>
        </w:r>
        <w:r w:rsidR="00585625" w:rsidRPr="00751432">
          <w:rPr>
            <w:rStyle w:val="Hipercze"/>
          </w:rPr>
          <w:t>Transport</w:t>
        </w:r>
        <w:r w:rsidR="00585625">
          <w:rPr>
            <w:webHidden/>
          </w:rPr>
          <w:tab/>
        </w:r>
        <w:r w:rsidR="00585625">
          <w:rPr>
            <w:webHidden/>
          </w:rPr>
          <w:fldChar w:fldCharType="begin"/>
        </w:r>
        <w:r w:rsidR="00585625">
          <w:rPr>
            <w:webHidden/>
          </w:rPr>
          <w:instrText xml:space="preserve"> PAGEREF _Toc437345451 \h </w:instrText>
        </w:r>
        <w:r w:rsidR="00585625">
          <w:rPr>
            <w:webHidden/>
          </w:rPr>
        </w:r>
        <w:r w:rsidR="00585625">
          <w:rPr>
            <w:webHidden/>
          </w:rPr>
          <w:fldChar w:fldCharType="separate"/>
        </w:r>
        <w:r w:rsidR="00122F37">
          <w:rPr>
            <w:webHidden/>
          </w:rPr>
          <w:t>28</w:t>
        </w:r>
        <w:r w:rsidR="00585625">
          <w:rPr>
            <w:webHidden/>
          </w:rPr>
          <w:fldChar w:fldCharType="end"/>
        </w:r>
      </w:hyperlink>
    </w:p>
    <w:p w:rsidR="00585625" w:rsidRDefault="009508C3">
      <w:pPr>
        <w:pStyle w:val="Spistreci2"/>
        <w:rPr>
          <w:rFonts w:asciiTheme="minorHAnsi" w:hAnsiTheme="minorHAnsi"/>
          <w:noProof/>
          <w:sz w:val="22"/>
        </w:rPr>
      </w:pPr>
      <w:hyperlink w:anchor="_Toc437345452" w:history="1">
        <w:r w:rsidR="00585625" w:rsidRPr="00751432">
          <w:rPr>
            <w:rStyle w:val="Hipercz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4.1.</w:t>
        </w:r>
        <w:r w:rsidR="00585625">
          <w:rPr>
            <w:rFonts w:asciiTheme="minorHAnsi" w:hAnsiTheme="minorHAnsi"/>
            <w:noProof/>
            <w:sz w:val="22"/>
          </w:rPr>
          <w:tab/>
        </w:r>
        <w:r w:rsidR="00585625" w:rsidRPr="00751432">
          <w:rPr>
            <w:rStyle w:val="Hipercze"/>
            <w:noProof/>
          </w:rPr>
          <w:t>Ogólne wymagania dotyczące transportu</w:t>
        </w:r>
        <w:r w:rsidR="00585625">
          <w:rPr>
            <w:noProof/>
            <w:webHidden/>
          </w:rPr>
          <w:tab/>
        </w:r>
        <w:r w:rsidR="00585625">
          <w:rPr>
            <w:noProof/>
            <w:webHidden/>
          </w:rPr>
          <w:fldChar w:fldCharType="begin"/>
        </w:r>
        <w:r w:rsidR="00585625">
          <w:rPr>
            <w:noProof/>
            <w:webHidden/>
          </w:rPr>
          <w:instrText xml:space="preserve"> PAGEREF _Toc437345452 \h </w:instrText>
        </w:r>
        <w:r w:rsidR="00585625">
          <w:rPr>
            <w:noProof/>
            <w:webHidden/>
          </w:rPr>
        </w:r>
        <w:r w:rsidR="00585625">
          <w:rPr>
            <w:noProof/>
            <w:webHidden/>
          </w:rPr>
          <w:fldChar w:fldCharType="separate"/>
        </w:r>
        <w:r w:rsidR="00122F37">
          <w:rPr>
            <w:noProof/>
            <w:webHidden/>
          </w:rPr>
          <w:t>28</w:t>
        </w:r>
        <w:r w:rsidR="00585625">
          <w:rPr>
            <w:noProof/>
            <w:webHidden/>
          </w:rPr>
          <w:fldChar w:fldCharType="end"/>
        </w:r>
      </w:hyperlink>
    </w:p>
    <w:p w:rsidR="00585625" w:rsidRDefault="009508C3">
      <w:pPr>
        <w:pStyle w:val="Spistreci2"/>
        <w:rPr>
          <w:rFonts w:asciiTheme="minorHAnsi" w:hAnsiTheme="minorHAnsi"/>
          <w:noProof/>
          <w:sz w:val="22"/>
        </w:rPr>
      </w:pPr>
      <w:hyperlink w:anchor="_Toc437345453" w:history="1">
        <w:r w:rsidR="00585625" w:rsidRPr="00751432">
          <w:rPr>
            <w:rStyle w:val="Hipercz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4.2.</w:t>
        </w:r>
        <w:r w:rsidR="00585625">
          <w:rPr>
            <w:rFonts w:asciiTheme="minorHAnsi" w:hAnsiTheme="minorHAnsi"/>
            <w:noProof/>
            <w:sz w:val="22"/>
          </w:rPr>
          <w:tab/>
        </w:r>
        <w:r w:rsidR="00585625" w:rsidRPr="00751432">
          <w:rPr>
            <w:rStyle w:val="Hipercze"/>
            <w:noProof/>
          </w:rPr>
          <w:t>Transport i załadunek/wyładunek materiałów</w:t>
        </w:r>
        <w:r w:rsidR="00585625">
          <w:rPr>
            <w:noProof/>
            <w:webHidden/>
          </w:rPr>
          <w:tab/>
        </w:r>
        <w:r w:rsidR="00585625">
          <w:rPr>
            <w:noProof/>
            <w:webHidden/>
          </w:rPr>
          <w:fldChar w:fldCharType="begin"/>
        </w:r>
        <w:r w:rsidR="00585625">
          <w:rPr>
            <w:noProof/>
            <w:webHidden/>
          </w:rPr>
          <w:instrText xml:space="preserve"> PAGEREF _Toc437345453 \h </w:instrText>
        </w:r>
        <w:r w:rsidR="00585625">
          <w:rPr>
            <w:noProof/>
            <w:webHidden/>
          </w:rPr>
        </w:r>
        <w:r w:rsidR="00585625">
          <w:rPr>
            <w:noProof/>
            <w:webHidden/>
          </w:rPr>
          <w:fldChar w:fldCharType="separate"/>
        </w:r>
        <w:r w:rsidR="00122F37">
          <w:rPr>
            <w:noProof/>
            <w:webHidden/>
          </w:rPr>
          <w:t>28</w:t>
        </w:r>
        <w:r w:rsidR="00585625">
          <w:rPr>
            <w:noProof/>
            <w:webHidden/>
          </w:rPr>
          <w:fldChar w:fldCharType="end"/>
        </w:r>
      </w:hyperlink>
    </w:p>
    <w:p w:rsidR="00585625" w:rsidRDefault="009508C3">
      <w:pPr>
        <w:pStyle w:val="Spistreci1"/>
        <w:rPr>
          <w:rFonts w:asciiTheme="minorHAnsi" w:hAnsiTheme="minorHAnsi"/>
          <w:b w:val="0"/>
          <w:sz w:val="22"/>
          <w:szCs w:val="22"/>
        </w:rPr>
      </w:pPr>
      <w:hyperlink w:anchor="_Toc437345454" w:history="1">
        <w:r w:rsidR="00585625" w:rsidRPr="00751432">
          <w:rPr>
            <w:rStyle w:val="Hipercze"/>
          </w:rPr>
          <w:t>5.</w:t>
        </w:r>
        <w:r w:rsidR="00585625">
          <w:rPr>
            <w:rFonts w:asciiTheme="minorHAnsi" w:hAnsiTheme="minorHAnsi"/>
            <w:b w:val="0"/>
            <w:sz w:val="22"/>
            <w:szCs w:val="22"/>
          </w:rPr>
          <w:tab/>
        </w:r>
        <w:r w:rsidR="00585625" w:rsidRPr="00751432">
          <w:rPr>
            <w:rStyle w:val="Hipercze"/>
          </w:rPr>
          <w:t>Wykonanie robót</w:t>
        </w:r>
        <w:r w:rsidR="00585625">
          <w:rPr>
            <w:webHidden/>
          </w:rPr>
          <w:tab/>
        </w:r>
        <w:r w:rsidR="00585625">
          <w:rPr>
            <w:webHidden/>
          </w:rPr>
          <w:fldChar w:fldCharType="begin"/>
        </w:r>
        <w:r w:rsidR="00585625">
          <w:rPr>
            <w:webHidden/>
          </w:rPr>
          <w:instrText xml:space="preserve"> PAGEREF _Toc437345454 \h </w:instrText>
        </w:r>
        <w:r w:rsidR="00585625">
          <w:rPr>
            <w:webHidden/>
          </w:rPr>
        </w:r>
        <w:r w:rsidR="00585625">
          <w:rPr>
            <w:webHidden/>
          </w:rPr>
          <w:fldChar w:fldCharType="separate"/>
        </w:r>
        <w:r w:rsidR="00122F37">
          <w:rPr>
            <w:webHidden/>
          </w:rPr>
          <w:t>29</w:t>
        </w:r>
        <w:r w:rsidR="00585625">
          <w:rPr>
            <w:webHidden/>
          </w:rPr>
          <w:fldChar w:fldCharType="end"/>
        </w:r>
      </w:hyperlink>
    </w:p>
    <w:p w:rsidR="00585625" w:rsidRDefault="009508C3">
      <w:pPr>
        <w:pStyle w:val="Spistreci2"/>
        <w:rPr>
          <w:rFonts w:asciiTheme="minorHAnsi" w:hAnsiTheme="minorHAnsi"/>
          <w:noProof/>
          <w:sz w:val="22"/>
        </w:rPr>
      </w:pPr>
      <w:hyperlink w:anchor="_Toc437345455" w:history="1">
        <w:r w:rsidR="00585625" w:rsidRPr="00751432">
          <w:rPr>
            <w:rStyle w:val="Hipercz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5.1.</w:t>
        </w:r>
        <w:r w:rsidR="00585625">
          <w:rPr>
            <w:rFonts w:asciiTheme="minorHAnsi" w:hAnsiTheme="minorHAnsi"/>
            <w:noProof/>
            <w:sz w:val="22"/>
          </w:rPr>
          <w:tab/>
        </w:r>
        <w:r w:rsidR="00585625" w:rsidRPr="00751432">
          <w:rPr>
            <w:rStyle w:val="Hipercze"/>
            <w:noProof/>
          </w:rPr>
          <w:t>Ogólne zasady wykonywania robót</w:t>
        </w:r>
        <w:r w:rsidR="00585625">
          <w:rPr>
            <w:noProof/>
            <w:webHidden/>
          </w:rPr>
          <w:tab/>
        </w:r>
        <w:r w:rsidR="00585625">
          <w:rPr>
            <w:noProof/>
            <w:webHidden/>
          </w:rPr>
          <w:fldChar w:fldCharType="begin"/>
        </w:r>
        <w:r w:rsidR="00585625">
          <w:rPr>
            <w:noProof/>
            <w:webHidden/>
          </w:rPr>
          <w:instrText xml:space="preserve"> PAGEREF _Toc437345455 \h </w:instrText>
        </w:r>
        <w:r w:rsidR="00585625">
          <w:rPr>
            <w:noProof/>
            <w:webHidden/>
          </w:rPr>
        </w:r>
        <w:r w:rsidR="00585625">
          <w:rPr>
            <w:noProof/>
            <w:webHidden/>
          </w:rPr>
          <w:fldChar w:fldCharType="separate"/>
        </w:r>
        <w:r w:rsidR="00122F37">
          <w:rPr>
            <w:noProof/>
            <w:webHidden/>
          </w:rPr>
          <w:t>29</w:t>
        </w:r>
        <w:r w:rsidR="00585625">
          <w:rPr>
            <w:noProof/>
            <w:webHidden/>
          </w:rPr>
          <w:fldChar w:fldCharType="end"/>
        </w:r>
      </w:hyperlink>
    </w:p>
    <w:p w:rsidR="00585625" w:rsidRDefault="009508C3">
      <w:pPr>
        <w:pStyle w:val="Spistreci2"/>
        <w:rPr>
          <w:rFonts w:asciiTheme="minorHAnsi" w:hAnsiTheme="minorHAnsi"/>
          <w:noProof/>
          <w:sz w:val="22"/>
        </w:rPr>
      </w:pPr>
      <w:hyperlink w:anchor="_Toc437345456" w:history="1">
        <w:r w:rsidR="00585625" w:rsidRPr="00751432">
          <w:rPr>
            <w:rStyle w:val="Hipercz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5.2.</w:t>
        </w:r>
        <w:r w:rsidR="00585625">
          <w:rPr>
            <w:rFonts w:asciiTheme="minorHAnsi" w:hAnsiTheme="minorHAnsi"/>
            <w:noProof/>
            <w:sz w:val="22"/>
          </w:rPr>
          <w:tab/>
        </w:r>
        <w:r w:rsidR="00585625" w:rsidRPr="00751432">
          <w:rPr>
            <w:rStyle w:val="Hipercze"/>
            <w:noProof/>
          </w:rPr>
          <w:t>Warunki przystąpienia do robót</w:t>
        </w:r>
        <w:r w:rsidR="00585625">
          <w:rPr>
            <w:noProof/>
            <w:webHidden/>
          </w:rPr>
          <w:tab/>
        </w:r>
        <w:r w:rsidR="00585625">
          <w:rPr>
            <w:noProof/>
            <w:webHidden/>
          </w:rPr>
          <w:fldChar w:fldCharType="begin"/>
        </w:r>
        <w:r w:rsidR="00585625">
          <w:rPr>
            <w:noProof/>
            <w:webHidden/>
          </w:rPr>
          <w:instrText xml:space="preserve"> PAGEREF _Toc437345456 \h </w:instrText>
        </w:r>
        <w:r w:rsidR="00585625">
          <w:rPr>
            <w:noProof/>
            <w:webHidden/>
          </w:rPr>
        </w:r>
        <w:r w:rsidR="00585625">
          <w:rPr>
            <w:noProof/>
            <w:webHidden/>
          </w:rPr>
          <w:fldChar w:fldCharType="separate"/>
        </w:r>
        <w:r w:rsidR="00122F37">
          <w:rPr>
            <w:noProof/>
            <w:webHidden/>
          </w:rPr>
          <w:t>29</w:t>
        </w:r>
        <w:r w:rsidR="00585625">
          <w:rPr>
            <w:noProof/>
            <w:webHidden/>
          </w:rPr>
          <w:fldChar w:fldCharType="end"/>
        </w:r>
      </w:hyperlink>
    </w:p>
    <w:p w:rsidR="00585625" w:rsidRDefault="009508C3">
      <w:pPr>
        <w:pStyle w:val="Spistreci2"/>
        <w:rPr>
          <w:rFonts w:asciiTheme="minorHAnsi" w:hAnsiTheme="minorHAnsi"/>
          <w:noProof/>
          <w:sz w:val="22"/>
        </w:rPr>
      </w:pPr>
      <w:hyperlink w:anchor="_Toc437345457" w:history="1">
        <w:r w:rsidR="00585625" w:rsidRPr="00751432">
          <w:rPr>
            <w:rStyle w:val="Hipercz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5.3.</w:t>
        </w:r>
        <w:r w:rsidR="00585625">
          <w:rPr>
            <w:rFonts w:asciiTheme="minorHAnsi" w:hAnsiTheme="minorHAnsi"/>
            <w:noProof/>
            <w:sz w:val="22"/>
          </w:rPr>
          <w:tab/>
        </w:r>
        <w:r w:rsidR="00585625" w:rsidRPr="00751432">
          <w:rPr>
            <w:rStyle w:val="Hipercze"/>
            <w:noProof/>
          </w:rPr>
          <w:t>Zasady wykonywania robót rozbiórkowych</w:t>
        </w:r>
        <w:r w:rsidR="00585625">
          <w:rPr>
            <w:noProof/>
            <w:webHidden/>
          </w:rPr>
          <w:tab/>
        </w:r>
        <w:r w:rsidR="00585625">
          <w:rPr>
            <w:noProof/>
            <w:webHidden/>
          </w:rPr>
          <w:fldChar w:fldCharType="begin"/>
        </w:r>
        <w:r w:rsidR="00585625">
          <w:rPr>
            <w:noProof/>
            <w:webHidden/>
          </w:rPr>
          <w:instrText xml:space="preserve"> PAGEREF _Toc437345457 \h </w:instrText>
        </w:r>
        <w:r w:rsidR="00585625">
          <w:rPr>
            <w:noProof/>
            <w:webHidden/>
          </w:rPr>
        </w:r>
        <w:r w:rsidR="00585625">
          <w:rPr>
            <w:noProof/>
            <w:webHidden/>
          </w:rPr>
          <w:fldChar w:fldCharType="separate"/>
        </w:r>
        <w:r w:rsidR="00122F37">
          <w:rPr>
            <w:noProof/>
            <w:webHidden/>
          </w:rPr>
          <w:t>29</w:t>
        </w:r>
        <w:r w:rsidR="00585625">
          <w:rPr>
            <w:noProof/>
            <w:webHidden/>
          </w:rPr>
          <w:fldChar w:fldCharType="end"/>
        </w:r>
      </w:hyperlink>
    </w:p>
    <w:p w:rsidR="00585625" w:rsidRDefault="009508C3">
      <w:pPr>
        <w:pStyle w:val="Spistreci1"/>
        <w:rPr>
          <w:rFonts w:asciiTheme="minorHAnsi" w:hAnsiTheme="minorHAnsi"/>
          <w:b w:val="0"/>
          <w:sz w:val="22"/>
          <w:szCs w:val="22"/>
        </w:rPr>
      </w:pPr>
      <w:hyperlink w:anchor="_Toc437345458" w:history="1">
        <w:r w:rsidR="00585625" w:rsidRPr="00751432">
          <w:rPr>
            <w:rStyle w:val="Hipercze"/>
          </w:rPr>
          <w:t>6.</w:t>
        </w:r>
        <w:r w:rsidR="00585625">
          <w:rPr>
            <w:rFonts w:asciiTheme="minorHAnsi" w:hAnsiTheme="minorHAnsi"/>
            <w:b w:val="0"/>
            <w:sz w:val="22"/>
            <w:szCs w:val="22"/>
          </w:rPr>
          <w:tab/>
        </w:r>
        <w:r w:rsidR="00585625" w:rsidRPr="00751432">
          <w:rPr>
            <w:rStyle w:val="Hipercze"/>
          </w:rPr>
          <w:t>Kontrola jakości robót</w:t>
        </w:r>
        <w:r w:rsidR="00585625">
          <w:rPr>
            <w:webHidden/>
          </w:rPr>
          <w:tab/>
        </w:r>
        <w:r w:rsidR="00585625">
          <w:rPr>
            <w:webHidden/>
          </w:rPr>
          <w:fldChar w:fldCharType="begin"/>
        </w:r>
        <w:r w:rsidR="00585625">
          <w:rPr>
            <w:webHidden/>
          </w:rPr>
          <w:instrText xml:space="preserve"> PAGEREF _Toc437345458 \h </w:instrText>
        </w:r>
        <w:r w:rsidR="00585625">
          <w:rPr>
            <w:webHidden/>
          </w:rPr>
        </w:r>
        <w:r w:rsidR="00585625">
          <w:rPr>
            <w:webHidden/>
          </w:rPr>
          <w:fldChar w:fldCharType="separate"/>
        </w:r>
        <w:r w:rsidR="00122F37">
          <w:rPr>
            <w:webHidden/>
          </w:rPr>
          <w:t>30</w:t>
        </w:r>
        <w:r w:rsidR="00585625">
          <w:rPr>
            <w:webHidden/>
          </w:rPr>
          <w:fldChar w:fldCharType="end"/>
        </w:r>
      </w:hyperlink>
    </w:p>
    <w:p w:rsidR="00585625" w:rsidRDefault="009508C3">
      <w:pPr>
        <w:pStyle w:val="Spistreci2"/>
        <w:rPr>
          <w:rFonts w:asciiTheme="minorHAnsi" w:hAnsiTheme="minorHAnsi"/>
          <w:noProof/>
          <w:sz w:val="22"/>
        </w:rPr>
      </w:pPr>
      <w:hyperlink w:anchor="_Toc437345459" w:history="1">
        <w:r w:rsidR="00585625" w:rsidRPr="00751432">
          <w:rPr>
            <w:rStyle w:val="Hipercz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6.1.</w:t>
        </w:r>
        <w:r w:rsidR="00585625">
          <w:rPr>
            <w:rFonts w:asciiTheme="minorHAnsi" w:hAnsiTheme="minorHAnsi"/>
            <w:noProof/>
            <w:sz w:val="22"/>
          </w:rPr>
          <w:tab/>
        </w:r>
        <w:r w:rsidR="00585625" w:rsidRPr="00751432">
          <w:rPr>
            <w:rStyle w:val="Hipercze"/>
            <w:noProof/>
          </w:rPr>
          <w:t>Ogólne zasady kontroli jakości robót</w:t>
        </w:r>
        <w:r w:rsidR="00585625">
          <w:rPr>
            <w:noProof/>
            <w:webHidden/>
          </w:rPr>
          <w:tab/>
        </w:r>
        <w:r w:rsidR="00585625">
          <w:rPr>
            <w:noProof/>
            <w:webHidden/>
          </w:rPr>
          <w:fldChar w:fldCharType="begin"/>
        </w:r>
        <w:r w:rsidR="00585625">
          <w:rPr>
            <w:noProof/>
            <w:webHidden/>
          </w:rPr>
          <w:instrText xml:space="preserve"> PAGEREF _Toc437345459 \h </w:instrText>
        </w:r>
        <w:r w:rsidR="00585625">
          <w:rPr>
            <w:noProof/>
            <w:webHidden/>
          </w:rPr>
        </w:r>
        <w:r w:rsidR="00585625">
          <w:rPr>
            <w:noProof/>
            <w:webHidden/>
          </w:rPr>
          <w:fldChar w:fldCharType="separate"/>
        </w:r>
        <w:r w:rsidR="00122F37">
          <w:rPr>
            <w:noProof/>
            <w:webHidden/>
          </w:rPr>
          <w:t>30</w:t>
        </w:r>
        <w:r w:rsidR="00585625">
          <w:rPr>
            <w:noProof/>
            <w:webHidden/>
          </w:rPr>
          <w:fldChar w:fldCharType="end"/>
        </w:r>
      </w:hyperlink>
    </w:p>
    <w:p w:rsidR="00585625" w:rsidRDefault="009508C3">
      <w:pPr>
        <w:pStyle w:val="Spistreci2"/>
        <w:rPr>
          <w:rFonts w:asciiTheme="minorHAnsi" w:hAnsiTheme="minorHAnsi"/>
          <w:noProof/>
          <w:sz w:val="22"/>
        </w:rPr>
      </w:pPr>
      <w:hyperlink w:anchor="_Toc437345460" w:history="1">
        <w:r w:rsidR="00585625" w:rsidRPr="00751432">
          <w:rPr>
            <w:rStyle w:val="Hipercz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6.2.</w:t>
        </w:r>
        <w:r w:rsidR="00585625">
          <w:rPr>
            <w:rFonts w:asciiTheme="minorHAnsi" w:hAnsiTheme="minorHAnsi"/>
            <w:noProof/>
            <w:sz w:val="22"/>
          </w:rPr>
          <w:tab/>
        </w:r>
        <w:r w:rsidR="00585625" w:rsidRPr="00751432">
          <w:rPr>
            <w:rStyle w:val="Hipercze"/>
            <w:noProof/>
          </w:rPr>
          <w:t>Szczegółowe zasady kontroli jakości robót</w:t>
        </w:r>
        <w:r w:rsidR="00585625">
          <w:rPr>
            <w:noProof/>
            <w:webHidden/>
          </w:rPr>
          <w:tab/>
        </w:r>
        <w:r w:rsidR="00585625">
          <w:rPr>
            <w:noProof/>
            <w:webHidden/>
          </w:rPr>
          <w:fldChar w:fldCharType="begin"/>
        </w:r>
        <w:r w:rsidR="00585625">
          <w:rPr>
            <w:noProof/>
            <w:webHidden/>
          </w:rPr>
          <w:instrText xml:space="preserve"> PAGEREF _Toc437345460 \h </w:instrText>
        </w:r>
        <w:r w:rsidR="00585625">
          <w:rPr>
            <w:noProof/>
            <w:webHidden/>
          </w:rPr>
        </w:r>
        <w:r w:rsidR="00585625">
          <w:rPr>
            <w:noProof/>
            <w:webHidden/>
          </w:rPr>
          <w:fldChar w:fldCharType="separate"/>
        </w:r>
        <w:r w:rsidR="00122F37">
          <w:rPr>
            <w:noProof/>
            <w:webHidden/>
          </w:rPr>
          <w:t>30</w:t>
        </w:r>
        <w:r w:rsidR="00585625">
          <w:rPr>
            <w:noProof/>
            <w:webHidden/>
          </w:rPr>
          <w:fldChar w:fldCharType="end"/>
        </w:r>
      </w:hyperlink>
    </w:p>
    <w:p w:rsidR="00585625" w:rsidRDefault="009508C3">
      <w:pPr>
        <w:pStyle w:val="Spistreci1"/>
        <w:rPr>
          <w:rFonts w:asciiTheme="minorHAnsi" w:hAnsiTheme="minorHAnsi"/>
          <w:b w:val="0"/>
          <w:sz w:val="22"/>
          <w:szCs w:val="22"/>
        </w:rPr>
      </w:pPr>
      <w:hyperlink w:anchor="_Toc437345461" w:history="1">
        <w:r w:rsidR="00585625" w:rsidRPr="00751432">
          <w:rPr>
            <w:rStyle w:val="Hipercze"/>
          </w:rPr>
          <w:t>7.</w:t>
        </w:r>
        <w:r w:rsidR="00585625">
          <w:rPr>
            <w:rFonts w:asciiTheme="minorHAnsi" w:hAnsiTheme="minorHAnsi"/>
            <w:b w:val="0"/>
            <w:sz w:val="22"/>
            <w:szCs w:val="22"/>
          </w:rPr>
          <w:tab/>
        </w:r>
        <w:r w:rsidR="00585625" w:rsidRPr="00751432">
          <w:rPr>
            <w:rStyle w:val="Hipercze"/>
          </w:rPr>
          <w:t>Obmiar robót</w:t>
        </w:r>
        <w:r w:rsidR="00585625">
          <w:rPr>
            <w:webHidden/>
          </w:rPr>
          <w:tab/>
        </w:r>
        <w:r w:rsidR="00585625">
          <w:rPr>
            <w:webHidden/>
          </w:rPr>
          <w:fldChar w:fldCharType="begin"/>
        </w:r>
        <w:r w:rsidR="00585625">
          <w:rPr>
            <w:webHidden/>
          </w:rPr>
          <w:instrText xml:space="preserve"> PAGEREF _Toc437345461 \h </w:instrText>
        </w:r>
        <w:r w:rsidR="00585625">
          <w:rPr>
            <w:webHidden/>
          </w:rPr>
        </w:r>
        <w:r w:rsidR="00585625">
          <w:rPr>
            <w:webHidden/>
          </w:rPr>
          <w:fldChar w:fldCharType="separate"/>
        </w:r>
        <w:r w:rsidR="00122F37">
          <w:rPr>
            <w:webHidden/>
          </w:rPr>
          <w:t>30</w:t>
        </w:r>
        <w:r w:rsidR="00585625">
          <w:rPr>
            <w:webHidden/>
          </w:rPr>
          <w:fldChar w:fldCharType="end"/>
        </w:r>
      </w:hyperlink>
    </w:p>
    <w:p w:rsidR="00585625" w:rsidRDefault="009508C3">
      <w:pPr>
        <w:pStyle w:val="Spistreci2"/>
        <w:rPr>
          <w:rFonts w:asciiTheme="minorHAnsi" w:hAnsiTheme="minorHAnsi"/>
          <w:noProof/>
          <w:sz w:val="22"/>
        </w:rPr>
      </w:pPr>
      <w:hyperlink w:anchor="_Toc437345462" w:history="1">
        <w:r w:rsidR="00585625" w:rsidRPr="00751432">
          <w:rPr>
            <w:rStyle w:val="Hipercz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7.1.</w:t>
        </w:r>
        <w:r w:rsidR="00585625">
          <w:rPr>
            <w:rFonts w:asciiTheme="minorHAnsi" w:hAnsiTheme="minorHAnsi"/>
            <w:noProof/>
            <w:sz w:val="22"/>
          </w:rPr>
          <w:tab/>
        </w:r>
        <w:r w:rsidR="00585625" w:rsidRPr="00751432">
          <w:rPr>
            <w:rStyle w:val="Hipercze"/>
            <w:noProof/>
          </w:rPr>
          <w:t>Ogólne zasady obmiaru robót</w:t>
        </w:r>
        <w:r w:rsidR="00585625">
          <w:rPr>
            <w:noProof/>
            <w:webHidden/>
          </w:rPr>
          <w:tab/>
        </w:r>
        <w:r w:rsidR="00585625">
          <w:rPr>
            <w:noProof/>
            <w:webHidden/>
          </w:rPr>
          <w:fldChar w:fldCharType="begin"/>
        </w:r>
        <w:r w:rsidR="00585625">
          <w:rPr>
            <w:noProof/>
            <w:webHidden/>
          </w:rPr>
          <w:instrText xml:space="preserve"> PAGEREF _Toc437345462 \h </w:instrText>
        </w:r>
        <w:r w:rsidR="00585625">
          <w:rPr>
            <w:noProof/>
            <w:webHidden/>
          </w:rPr>
        </w:r>
        <w:r w:rsidR="00585625">
          <w:rPr>
            <w:noProof/>
            <w:webHidden/>
          </w:rPr>
          <w:fldChar w:fldCharType="separate"/>
        </w:r>
        <w:r w:rsidR="00122F37">
          <w:rPr>
            <w:noProof/>
            <w:webHidden/>
          </w:rPr>
          <w:t>30</w:t>
        </w:r>
        <w:r w:rsidR="00585625">
          <w:rPr>
            <w:noProof/>
            <w:webHidden/>
          </w:rPr>
          <w:fldChar w:fldCharType="end"/>
        </w:r>
      </w:hyperlink>
    </w:p>
    <w:p w:rsidR="00585625" w:rsidRDefault="009508C3">
      <w:pPr>
        <w:pStyle w:val="Spistreci2"/>
        <w:rPr>
          <w:rFonts w:asciiTheme="minorHAnsi" w:hAnsiTheme="minorHAnsi"/>
          <w:noProof/>
          <w:sz w:val="22"/>
        </w:rPr>
      </w:pPr>
      <w:hyperlink w:anchor="_Toc437345463" w:history="1">
        <w:r w:rsidR="00585625" w:rsidRPr="00751432">
          <w:rPr>
            <w:rStyle w:val="Hipercz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7.2.</w:t>
        </w:r>
        <w:r w:rsidR="00585625">
          <w:rPr>
            <w:rFonts w:asciiTheme="minorHAnsi" w:hAnsiTheme="minorHAnsi"/>
            <w:noProof/>
            <w:sz w:val="22"/>
          </w:rPr>
          <w:tab/>
        </w:r>
        <w:r w:rsidR="00585625" w:rsidRPr="00751432">
          <w:rPr>
            <w:rStyle w:val="Hipercze"/>
            <w:noProof/>
          </w:rPr>
          <w:t>Szczegółowe zasady obmiaru robót</w:t>
        </w:r>
        <w:r w:rsidR="00585625">
          <w:rPr>
            <w:noProof/>
            <w:webHidden/>
          </w:rPr>
          <w:tab/>
        </w:r>
        <w:r w:rsidR="00585625">
          <w:rPr>
            <w:noProof/>
            <w:webHidden/>
          </w:rPr>
          <w:fldChar w:fldCharType="begin"/>
        </w:r>
        <w:r w:rsidR="00585625">
          <w:rPr>
            <w:noProof/>
            <w:webHidden/>
          </w:rPr>
          <w:instrText xml:space="preserve"> PAGEREF _Toc437345463 \h </w:instrText>
        </w:r>
        <w:r w:rsidR="00585625">
          <w:rPr>
            <w:noProof/>
            <w:webHidden/>
          </w:rPr>
        </w:r>
        <w:r w:rsidR="00585625">
          <w:rPr>
            <w:noProof/>
            <w:webHidden/>
          </w:rPr>
          <w:fldChar w:fldCharType="separate"/>
        </w:r>
        <w:r w:rsidR="00122F37">
          <w:rPr>
            <w:noProof/>
            <w:webHidden/>
          </w:rPr>
          <w:t>30</w:t>
        </w:r>
        <w:r w:rsidR="00585625">
          <w:rPr>
            <w:noProof/>
            <w:webHidden/>
          </w:rPr>
          <w:fldChar w:fldCharType="end"/>
        </w:r>
      </w:hyperlink>
    </w:p>
    <w:p w:rsidR="00585625" w:rsidRDefault="009508C3">
      <w:pPr>
        <w:pStyle w:val="Spistreci1"/>
        <w:rPr>
          <w:rFonts w:asciiTheme="minorHAnsi" w:hAnsiTheme="minorHAnsi"/>
          <w:b w:val="0"/>
          <w:sz w:val="22"/>
          <w:szCs w:val="22"/>
        </w:rPr>
      </w:pPr>
      <w:hyperlink w:anchor="_Toc437345464" w:history="1">
        <w:r w:rsidR="00585625" w:rsidRPr="00751432">
          <w:rPr>
            <w:rStyle w:val="Hipercze"/>
          </w:rPr>
          <w:t>8.</w:t>
        </w:r>
        <w:r w:rsidR="00585625">
          <w:rPr>
            <w:rFonts w:asciiTheme="minorHAnsi" w:hAnsiTheme="minorHAnsi"/>
            <w:b w:val="0"/>
            <w:sz w:val="22"/>
            <w:szCs w:val="22"/>
          </w:rPr>
          <w:tab/>
        </w:r>
        <w:r w:rsidR="00585625" w:rsidRPr="00751432">
          <w:rPr>
            <w:rStyle w:val="Hipercze"/>
          </w:rPr>
          <w:t>Odbiór robót</w:t>
        </w:r>
        <w:r w:rsidR="00585625">
          <w:rPr>
            <w:webHidden/>
          </w:rPr>
          <w:tab/>
        </w:r>
        <w:r w:rsidR="00585625">
          <w:rPr>
            <w:webHidden/>
          </w:rPr>
          <w:fldChar w:fldCharType="begin"/>
        </w:r>
        <w:r w:rsidR="00585625">
          <w:rPr>
            <w:webHidden/>
          </w:rPr>
          <w:instrText xml:space="preserve"> PAGEREF _Toc437345464 \h </w:instrText>
        </w:r>
        <w:r w:rsidR="00585625">
          <w:rPr>
            <w:webHidden/>
          </w:rPr>
        </w:r>
        <w:r w:rsidR="00585625">
          <w:rPr>
            <w:webHidden/>
          </w:rPr>
          <w:fldChar w:fldCharType="separate"/>
        </w:r>
        <w:r w:rsidR="00122F37">
          <w:rPr>
            <w:webHidden/>
          </w:rPr>
          <w:t>30</w:t>
        </w:r>
        <w:r w:rsidR="00585625">
          <w:rPr>
            <w:webHidden/>
          </w:rPr>
          <w:fldChar w:fldCharType="end"/>
        </w:r>
      </w:hyperlink>
    </w:p>
    <w:p w:rsidR="00585625" w:rsidRDefault="009508C3">
      <w:pPr>
        <w:pStyle w:val="Spistreci2"/>
        <w:rPr>
          <w:rFonts w:asciiTheme="minorHAnsi" w:hAnsiTheme="minorHAnsi"/>
          <w:noProof/>
          <w:sz w:val="22"/>
        </w:rPr>
      </w:pPr>
      <w:hyperlink w:anchor="_Toc437345465" w:history="1">
        <w:r w:rsidR="00585625" w:rsidRPr="00751432">
          <w:rPr>
            <w:rStyle w:val="Hipercz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8.1.</w:t>
        </w:r>
        <w:r w:rsidR="00585625">
          <w:rPr>
            <w:rFonts w:asciiTheme="minorHAnsi" w:hAnsiTheme="minorHAnsi"/>
            <w:noProof/>
            <w:sz w:val="22"/>
          </w:rPr>
          <w:tab/>
        </w:r>
        <w:r w:rsidR="00585625" w:rsidRPr="00751432">
          <w:rPr>
            <w:rStyle w:val="Hipercze"/>
            <w:noProof/>
          </w:rPr>
          <w:t>Ogólne zasady  odbioru robót</w:t>
        </w:r>
        <w:r w:rsidR="00585625">
          <w:rPr>
            <w:noProof/>
            <w:webHidden/>
          </w:rPr>
          <w:tab/>
        </w:r>
        <w:r w:rsidR="00585625">
          <w:rPr>
            <w:noProof/>
            <w:webHidden/>
          </w:rPr>
          <w:fldChar w:fldCharType="begin"/>
        </w:r>
        <w:r w:rsidR="00585625">
          <w:rPr>
            <w:noProof/>
            <w:webHidden/>
          </w:rPr>
          <w:instrText xml:space="preserve"> PAGEREF _Toc437345465 \h </w:instrText>
        </w:r>
        <w:r w:rsidR="00585625">
          <w:rPr>
            <w:noProof/>
            <w:webHidden/>
          </w:rPr>
        </w:r>
        <w:r w:rsidR="00585625">
          <w:rPr>
            <w:noProof/>
            <w:webHidden/>
          </w:rPr>
          <w:fldChar w:fldCharType="separate"/>
        </w:r>
        <w:r w:rsidR="00122F37">
          <w:rPr>
            <w:noProof/>
            <w:webHidden/>
          </w:rPr>
          <w:t>30</w:t>
        </w:r>
        <w:r w:rsidR="00585625">
          <w:rPr>
            <w:noProof/>
            <w:webHidden/>
          </w:rPr>
          <w:fldChar w:fldCharType="end"/>
        </w:r>
      </w:hyperlink>
    </w:p>
    <w:p w:rsidR="00585625" w:rsidRDefault="009508C3">
      <w:pPr>
        <w:pStyle w:val="Spistreci2"/>
        <w:rPr>
          <w:rFonts w:asciiTheme="minorHAnsi" w:hAnsiTheme="minorHAnsi"/>
          <w:noProof/>
          <w:sz w:val="22"/>
        </w:rPr>
      </w:pPr>
      <w:hyperlink w:anchor="_Toc437345466" w:history="1">
        <w:r w:rsidR="00585625" w:rsidRPr="00751432">
          <w:rPr>
            <w:rStyle w:val="Hipercz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8.2.</w:t>
        </w:r>
        <w:r w:rsidR="00585625">
          <w:rPr>
            <w:rFonts w:asciiTheme="minorHAnsi" w:hAnsiTheme="minorHAnsi"/>
            <w:noProof/>
            <w:sz w:val="22"/>
          </w:rPr>
          <w:tab/>
        </w:r>
        <w:r w:rsidR="00585625" w:rsidRPr="00751432">
          <w:rPr>
            <w:rStyle w:val="Hipercze"/>
            <w:noProof/>
          </w:rPr>
          <w:t>Odbiór robót zanikających i ulegających zakryciu</w:t>
        </w:r>
        <w:r w:rsidR="00585625">
          <w:rPr>
            <w:noProof/>
            <w:webHidden/>
          </w:rPr>
          <w:tab/>
        </w:r>
        <w:r w:rsidR="00585625">
          <w:rPr>
            <w:noProof/>
            <w:webHidden/>
          </w:rPr>
          <w:fldChar w:fldCharType="begin"/>
        </w:r>
        <w:r w:rsidR="00585625">
          <w:rPr>
            <w:noProof/>
            <w:webHidden/>
          </w:rPr>
          <w:instrText xml:space="preserve"> PAGEREF _Toc437345466 \h </w:instrText>
        </w:r>
        <w:r w:rsidR="00585625">
          <w:rPr>
            <w:noProof/>
            <w:webHidden/>
          </w:rPr>
        </w:r>
        <w:r w:rsidR="00585625">
          <w:rPr>
            <w:noProof/>
            <w:webHidden/>
          </w:rPr>
          <w:fldChar w:fldCharType="separate"/>
        </w:r>
        <w:r w:rsidR="00122F37">
          <w:rPr>
            <w:noProof/>
            <w:webHidden/>
          </w:rPr>
          <w:t>30</w:t>
        </w:r>
        <w:r w:rsidR="00585625">
          <w:rPr>
            <w:noProof/>
            <w:webHidden/>
          </w:rPr>
          <w:fldChar w:fldCharType="end"/>
        </w:r>
      </w:hyperlink>
    </w:p>
    <w:p w:rsidR="00585625" w:rsidRDefault="009508C3">
      <w:pPr>
        <w:pStyle w:val="Spistreci1"/>
        <w:rPr>
          <w:rFonts w:asciiTheme="minorHAnsi" w:hAnsiTheme="minorHAnsi"/>
          <w:b w:val="0"/>
          <w:sz w:val="22"/>
          <w:szCs w:val="22"/>
        </w:rPr>
      </w:pPr>
      <w:hyperlink w:anchor="_Toc437345467" w:history="1">
        <w:r w:rsidR="00585625" w:rsidRPr="00751432">
          <w:rPr>
            <w:rStyle w:val="Hipercze"/>
          </w:rPr>
          <w:t>9.</w:t>
        </w:r>
        <w:r w:rsidR="00585625">
          <w:rPr>
            <w:rFonts w:asciiTheme="minorHAnsi" w:hAnsiTheme="minorHAnsi"/>
            <w:b w:val="0"/>
            <w:sz w:val="22"/>
            <w:szCs w:val="22"/>
          </w:rPr>
          <w:tab/>
        </w:r>
        <w:r w:rsidR="00585625" w:rsidRPr="00751432">
          <w:rPr>
            <w:rStyle w:val="Hipercze"/>
          </w:rPr>
          <w:t>Podstawa płatności</w:t>
        </w:r>
        <w:r w:rsidR="00585625">
          <w:rPr>
            <w:webHidden/>
          </w:rPr>
          <w:tab/>
        </w:r>
        <w:r w:rsidR="00585625">
          <w:rPr>
            <w:webHidden/>
          </w:rPr>
          <w:fldChar w:fldCharType="begin"/>
        </w:r>
        <w:r w:rsidR="00585625">
          <w:rPr>
            <w:webHidden/>
          </w:rPr>
          <w:instrText xml:space="preserve"> PAGEREF _Toc437345467 \h </w:instrText>
        </w:r>
        <w:r w:rsidR="00585625">
          <w:rPr>
            <w:webHidden/>
          </w:rPr>
        </w:r>
        <w:r w:rsidR="00585625">
          <w:rPr>
            <w:webHidden/>
          </w:rPr>
          <w:fldChar w:fldCharType="separate"/>
        </w:r>
        <w:r w:rsidR="00122F37">
          <w:rPr>
            <w:webHidden/>
          </w:rPr>
          <w:t>31</w:t>
        </w:r>
        <w:r w:rsidR="00585625">
          <w:rPr>
            <w:webHidden/>
          </w:rPr>
          <w:fldChar w:fldCharType="end"/>
        </w:r>
      </w:hyperlink>
    </w:p>
    <w:p w:rsidR="00585625" w:rsidRDefault="009508C3">
      <w:pPr>
        <w:pStyle w:val="Spistreci2"/>
        <w:rPr>
          <w:rFonts w:asciiTheme="minorHAnsi" w:hAnsiTheme="minorHAnsi"/>
          <w:noProof/>
          <w:sz w:val="22"/>
        </w:rPr>
      </w:pPr>
      <w:hyperlink w:anchor="_Toc437345468" w:history="1">
        <w:r w:rsidR="00585625" w:rsidRPr="00751432">
          <w:rPr>
            <w:rStyle w:val="Hipercz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9.1.</w:t>
        </w:r>
        <w:r w:rsidR="00585625">
          <w:rPr>
            <w:rFonts w:asciiTheme="minorHAnsi" w:hAnsiTheme="minorHAnsi"/>
            <w:noProof/>
            <w:sz w:val="22"/>
          </w:rPr>
          <w:tab/>
        </w:r>
        <w:r w:rsidR="00585625" w:rsidRPr="00751432">
          <w:rPr>
            <w:rStyle w:val="Hipercze"/>
            <w:noProof/>
          </w:rPr>
          <w:t>Ogólne zasady płatności</w:t>
        </w:r>
        <w:r w:rsidR="00585625">
          <w:rPr>
            <w:noProof/>
            <w:webHidden/>
          </w:rPr>
          <w:tab/>
        </w:r>
        <w:r w:rsidR="00585625">
          <w:rPr>
            <w:noProof/>
            <w:webHidden/>
          </w:rPr>
          <w:fldChar w:fldCharType="begin"/>
        </w:r>
        <w:r w:rsidR="00585625">
          <w:rPr>
            <w:noProof/>
            <w:webHidden/>
          </w:rPr>
          <w:instrText xml:space="preserve"> PAGEREF _Toc437345468 \h </w:instrText>
        </w:r>
        <w:r w:rsidR="00585625">
          <w:rPr>
            <w:noProof/>
            <w:webHidden/>
          </w:rPr>
        </w:r>
        <w:r w:rsidR="00585625">
          <w:rPr>
            <w:noProof/>
            <w:webHidden/>
          </w:rPr>
          <w:fldChar w:fldCharType="separate"/>
        </w:r>
        <w:r w:rsidR="00122F37">
          <w:rPr>
            <w:noProof/>
            <w:webHidden/>
          </w:rPr>
          <w:t>31</w:t>
        </w:r>
        <w:r w:rsidR="00585625">
          <w:rPr>
            <w:noProof/>
            <w:webHidden/>
          </w:rPr>
          <w:fldChar w:fldCharType="end"/>
        </w:r>
      </w:hyperlink>
    </w:p>
    <w:p w:rsidR="00585625" w:rsidRDefault="009508C3">
      <w:pPr>
        <w:pStyle w:val="Spistreci2"/>
        <w:rPr>
          <w:rFonts w:asciiTheme="minorHAnsi" w:hAnsiTheme="minorHAnsi"/>
          <w:noProof/>
          <w:sz w:val="22"/>
        </w:rPr>
      </w:pPr>
      <w:hyperlink w:anchor="_Toc437345469" w:history="1">
        <w:r w:rsidR="00585625" w:rsidRPr="00751432">
          <w:rPr>
            <w:rStyle w:val="Hipercz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9.2.</w:t>
        </w:r>
        <w:r w:rsidR="00585625">
          <w:rPr>
            <w:rFonts w:asciiTheme="minorHAnsi" w:hAnsiTheme="minorHAnsi"/>
            <w:noProof/>
            <w:sz w:val="22"/>
          </w:rPr>
          <w:tab/>
        </w:r>
        <w:r w:rsidR="00585625" w:rsidRPr="00751432">
          <w:rPr>
            <w:rStyle w:val="Hipercze"/>
            <w:noProof/>
          </w:rPr>
          <w:t>Podstawy rozliczenia robót przygotowawczych i rozbiórkowych</w:t>
        </w:r>
        <w:r w:rsidR="00585625">
          <w:rPr>
            <w:noProof/>
            <w:webHidden/>
          </w:rPr>
          <w:tab/>
        </w:r>
        <w:r w:rsidR="00585625">
          <w:rPr>
            <w:noProof/>
            <w:webHidden/>
          </w:rPr>
          <w:fldChar w:fldCharType="begin"/>
        </w:r>
        <w:r w:rsidR="00585625">
          <w:rPr>
            <w:noProof/>
            <w:webHidden/>
          </w:rPr>
          <w:instrText xml:space="preserve"> PAGEREF _Toc437345469 \h </w:instrText>
        </w:r>
        <w:r w:rsidR="00585625">
          <w:rPr>
            <w:noProof/>
            <w:webHidden/>
          </w:rPr>
        </w:r>
        <w:r w:rsidR="00585625">
          <w:rPr>
            <w:noProof/>
            <w:webHidden/>
          </w:rPr>
          <w:fldChar w:fldCharType="separate"/>
        </w:r>
        <w:r w:rsidR="00122F37">
          <w:rPr>
            <w:noProof/>
            <w:webHidden/>
          </w:rPr>
          <w:t>31</w:t>
        </w:r>
        <w:r w:rsidR="00585625">
          <w:rPr>
            <w:noProof/>
            <w:webHidden/>
          </w:rPr>
          <w:fldChar w:fldCharType="end"/>
        </w:r>
      </w:hyperlink>
    </w:p>
    <w:p w:rsidR="00585625" w:rsidRDefault="009508C3">
      <w:pPr>
        <w:pStyle w:val="Spistreci1"/>
        <w:rPr>
          <w:rStyle w:val="Hipercze"/>
        </w:rPr>
      </w:pPr>
      <w:hyperlink w:anchor="_Toc437345470" w:history="1">
        <w:r w:rsidR="00585625" w:rsidRPr="00751432">
          <w:rPr>
            <w:rStyle w:val="Hipercze"/>
          </w:rPr>
          <w:t>10.</w:t>
        </w:r>
        <w:r w:rsidR="00585625">
          <w:rPr>
            <w:rFonts w:asciiTheme="minorHAnsi" w:hAnsiTheme="minorHAnsi"/>
            <w:b w:val="0"/>
            <w:sz w:val="22"/>
            <w:szCs w:val="22"/>
          </w:rPr>
          <w:tab/>
        </w:r>
        <w:r w:rsidR="00585625" w:rsidRPr="00751432">
          <w:rPr>
            <w:rStyle w:val="Hipercze"/>
          </w:rPr>
          <w:t>Przepisy związane</w:t>
        </w:r>
        <w:r w:rsidR="00585625">
          <w:rPr>
            <w:webHidden/>
          </w:rPr>
          <w:tab/>
        </w:r>
        <w:r w:rsidR="00585625">
          <w:rPr>
            <w:webHidden/>
          </w:rPr>
          <w:fldChar w:fldCharType="begin"/>
        </w:r>
        <w:r w:rsidR="00585625">
          <w:rPr>
            <w:webHidden/>
          </w:rPr>
          <w:instrText xml:space="preserve"> PAGEREF _Toc437345470 \h </w:instrText>
        </w:r>
        <w:r w:rsidR="00585625">
          <w:rPr>
            <w:webHidden/>
          </w:rPr>
        </w:r>
        <w:r w:rsidR="00585625">
          <w:rPr>
            <w:webHidden/>
          </w:rPr>
          <w:fldChar w:fldCharType="separate"/>
        </w:r>
        <w:r w:rsidR="00122F37">
          <w:rPr>
            <w:webHidden/>
          </w:rPr>
          <w:t>31</w:t>
        </w:r>
        <w:r w:rsidR="00585625">
          <w:rPr>
            <w:webHidden/>
          </w:rPr>
          <w:fldChar w:fldCharType="end"/>
        </w:r>
      </w:hyperlink>
    </w:p>
    <w:p w:rsidR="00585625" w:rsidRDefault="00585625" w:rsidP="00585625">
      <w:pPr>
        <w:rPr>
          <w:noProof/>
        </w:rPr>
      </w:pPr>
    </w:p>
    <w:p w:rsidR="00585625" w:rsidRPr="00585625" w:rsidRDefault="00585625" w:rsidP="00585625">
      <w:pPr>
        <w:rPr>
          <w:noProof/>
        </w:rPr>
      </w:pPr>
    </w:p>
    <w:p w:rsidR="00392427" w:rsidRPr="00106769" w:rsidRDefault="00130F13" w:rsidP="00106769">
      <w:pPr>
        <w:tabs>
          <w:tab w:val="right" w:leader="dot" w:pos="9639"/>
        </w:tabs>
        <w:ind w:right="281"/>
      </w:pPr>
      <w:r w:rsidRPr="007E383F">
        <w:rPr>
          <w:rFonts w:cs="Tahoma"/>
          <w:sz w:val="28"/>
          <w:szCs w:val="28"/>
        </w:rPr>
        <w:fldChar w:fldCharType="end"/>
      </w:r>
      <w:bookmarkStart w:id="0" w:name="_Toc318370571"/>
    </w:p>
    <w:p w:rsidR="00106769" w:rsidRDefault="00106769" w:rsidP="00DF6BD6">
      <w:pPr>
        <w:pStyle w:val="Nagwek1"/>
      </w:pPr>
      <w:bookmarkStart w:id="1" w:name="_Toc437345439"/>
      <w:r w:rsidRPr="00106769">
        <w:lastRenderedPageBreak/>
        <w:t>Wstęp</w:t>
      </w:r>
      <w:bookmarkEnd w:id="1"/>
    </w:p>
    <w:p w:rsidR="00CC0901" w:rsidRPr="00CC0901" w:rsidRDefault="00CC0901" w:rsidP="00DF6BD6">
      <w:pPr>
        <w:pStyle w:val="Nagwek2"/>
      </w:pPr>
      <w:bookmarkStart w:id="2" w:name="_Toc437345440"/>
      <w:r w:rsidRPr="002D575E">
        <w:t>Przedmiot</w:t>
      </w:r>
      <w:r>
        <w:t xml:space="preserve"> S</w:t>
      </w:r>
      <w:r w:rsidR="00BB519D">
        <w:t>S</w:t>
      </w:r>
      <w:r>
        <w:t>T</w:t>
      </w:r>
      <w:bookmarkEnd w:id="2"/>
    </w:p>
    <w:p w:rsidR="002D575E" w:rsidRDefault="00DF39E8" w:rsidP="002D575E">
      <w:r w:rsidRPr="004A67CD">
        <w:t>Pr</w:t>
      </w:r>
      <w:bookmarkEnd w:id="0"/>
      <w:r w:rsidR="002D575E">
        <w:t xml:space="preserve">zedmiotem niniejszej </w:t>
      </w:r>
      <w:r w:rsidR="00BB519D">
        <w:t xml:space="preserve">Szczegółowej </w:t>
      </w:r>
      <w:r w:rsidR="002D575E">
        <w:t>Specyfikacji Technicznej (S</w:t>
      </w:r>
      <w:r w:rsidR="00BB519D">
        <w:t>S</w:t>
      </w:r>
      <w:r w:rsidR="002D575E">
        <w:t xml:space="preserve">T) są wymagania </w:t>
      </w:r>
      <w:r w:rsidR="00BB519D">
        <w:t>dotyczące robót związanych z przygotowaniem terenu pod budowę oraz robotami w zakresie rozbiórek</w:t>
      </w:r>
      <w:r w:rsidR="00BB519D">
        <w:br/>
        <w:t xml:space="preserve">i demontażu </w:t>
      </w:r>
      <w:r w:rsidR="002D575E">
        <w:t>w zakresie branży sanitarnej dla zadania pn</w:t>
      </w:r>
      <w:r w:rsidR="002D575E" w:rsidRPr="002D575E">
        <w:t>. „</w:t>
      </w:r>
      <w:r w:rsidR="00AA0C88">
        <w:t>Termomodernizacja Przedszkola Samorządowego w Wyszogrodzie w ramach projektu „Norweskiego”</w:t>
      </w:r>
      <w:r w:rsidR="00AA0C88" w:rsidRPr="002D575E">
        <w:t>”</w:t>
      </w:r>
      <w:r w:rsidR="00AA0C88">
        <w:t>, działka nr ew. 878/2</w:t>
      </w:r>
      <w:r w:rsidR="00AA0C88">
        <w:br/>
        <w:t>gmina Wyszogród, obręb 0001 Wyszogród</w:t>
      </w:r>
      <w:r w:rsidR="00AA0C88">
        <w:t>.</w:t>
      </w:r>
    </w:p>
    <w:p w:rsidR="002D575E" w:rsidRDefault="002D575E" w:rsidP="00DF6BD6">
      <w:pPr>
        <w:pStyle w:val="Nagwek2"/>
      </w:pPr>
      <w:bookmarkStart w:id="3" w:name="_Toc437345441"/>
      <w:r>
        <w:t>Zakres stosowania S</w:t>
      </w:r>
      <w:r w:rsidR="00BB519D">
        <w:t>S</w:t>
      </w:r>
      <w:r>
        <w:t>T</w:t>
      </w:r>
      <w:bookmarkEnd w:id="3"/>
    </w:p>
    <w:p w:rsidR="00BB519D" w:rsidRDefault="00BB519D" w:rsidP="002D575E">
      <w:r>
        <w:t xml:space="preserve">Szczegółowa </w:t>
      </w:r>
      <w:r w:rsidR="002D575E">
        <w:t>Specyfikacja Techniczna (S</w:t>
      </w:r>
      <w:r>
        <w:t>S</w:t>
      </w:r>
      <w:r w:rsidR="002D575E">
        <w:t xml:space="preserve">T) </w:t>
      </w:r>
      <w:r>
        <w:t>jest dokumentem przetargowym i kontraktowym</w:t>
      </w:r>
      <w:r>
        <w:br/>
        <w:t>przy zlecaniu i realizacji robót wymienionych w punkcie 1.1 objętych zamówien</w:t>
      </w:r>
      <w:r w:rsidR="00D31F8C">
        <w:t>iem określonym</w:t>
      </w:r>
      <w:r w:rsidR="00D31F8C">
        <w:br/>
      </w:r>
      <w:r>
        <w:t xml:space="preserve">w </w:t>
      </w:r>
      <w:r w:rsidRPr="008E2A6F">
        <w:t>punkcie 1.</w:t>
      </w:r>
      <w:r w:rsidR="008E2A6F" w:rsidRPr="008E2A6F">
        <w:t>6</w:t>
      </w:r>
      <w:r w:rsidRPr="008E2A6F">
        <w:t xml:space="preserve"> </w:t>
      </w:r>
      <w:r w:rsidR="00D31F8C" w:rsidRPr="008E2A6F">
        <w:t>niniejszej SST.</w:t>
      </w:r>
    </w:p>
    <w:p w:rsidR="00083DF9" w:rsidRDefault="00083DF9" w:rsidP="00083DF9">
      <w:pPr>
        <w:spacing w:before="120"/>
      </w:pPr>
      <w:r>
        <w:t xml:space="preserve">Odstępstwa od wymagań podanych w niniejszej </w:t>
      </w:r>
      <w:r w:rsidR="00D31F8C">
        <w:t>Szczegółowej S</w:t>
      </w:r>
      <w:r>
        <w:t xml:space="preserve">pecyfikacji </w:t>
      </w:r>
      <w:r w:rsidR="00D31F8C">
        <w:t xml:space="preserve">Technicznej mogą mieć miejsce tylko </w:t>
      </w:r>
      <w:r>
        <w:t>w przypadkach małych, prostych robót i konstrukcji drugor</w:t>
      </w:r>
      <w:r w:rsidR="00D31F8C">
        <w:t xml:space="preserve">zędnych o niewielkim znaczeniu, </w:t>
      </w:r>
      <w:r>
        <w:t>co do których istnieje pewność, że podstaw</w:t>
      </w:r>
      <w:r w:rsidR="00D31F8C">
        <w:t>owe wymagania zostaną spełnione</w:t>
      </w:r>
      <w:r w:rsidR="00D31F8C">
        <w:br/>
      </w:r>
      <w:r>
        <w:t>przy zastosowaniu metod wykonania na podstawie doświadczenia i przy przestr</w:t>
      </w:r>
      <w:r w:rsidR="00D31F8C">
        <w:t>zeganiu zasad sztuki budowlanej z uwzględnieniem przepisów BHP.</w:t>
      </w:r>
    </w:p>
    <w:p w:rsidR="00083DF9" w:rsidRDefault="00083DF9" w:rsidP="00DF6BD6">
      <w:pPr>
        <w:pStyle w:val="Nagwek2"/>
      </w:pPr>
      <w:bookmarkStart w:id="4" w:name="_Toc437345442"/>
      <w:r>
        <w:t>Określenia podstawowe</w:t>
      </w:r>
      <w:bookmarkEnd w:id="4"/>
    </w:p>
    <w:p w:rsidR="00646C4D" w:rsidRDefault="00646C4D" w:rsidP="00646C4D">
      <w:pPr>
        <w:rPr>
          <w:rFonts w:cs="Tahoma"/>
        </w:rPr>
      </w:pPr>
      <w:r>
        <w:t xml:space="preserve">Podstawowe określenia stosowane w niniejszej </w:t>
      </w:r>
      <w:r w:rsidR="00D31F8C">
        <w:t xml:space="preserve">Szczegółowej </w:t>
      </w:r>
      <w:r>
        <w:t>Specyfikacji Technicznej należy definiować zgodnie z Ustawą z dnia 7 lipca 1994 r. Prawo Budowlane (Dz. U. 2013 poz. 14</w:t>
      </w:r>
      <w:r w:rsidR="00D31F8C">
        <w:t xml:space="preserve">09 tekst jedn. </w:t>
      </w:r>
      <w:r>
        <w:t xml:space="preserve">z </w:t>
      </w:r>
      <w:proofErr w:type="spellStart"/>
      <w:r>
        <w:t>późn</w:t>
      </w:r>
      <w:proofErr w:type="spellEnd"/>
      <w:r>
        <w:t xml:space="preserve">. </w:t>
      </w:r>
      <w:proofErr w:type="spellStart"/>
      <w:r>
        <w:t>zm</w:t>
      </w:r>
      <w:proofErr w:type="spellEnd"/>
      <w:r>
        <w:t>), Rozporządzeniem</w:t>
      </w:r>
      <w:r w:rsidRPr="00646C4D">
        <w:rPr>
          <w:rFonts w:cs="Tahoma"/>
        </w:rPr>
        <w:t xml:space="preserve"> Ministra Infrastruktury z dnia 12 kwietnia 2002 r. w sprawie warunków technicznych, jakim powinny odpowiadać budynki i ich usytuowanie (Dz. U. </w:t>
      </w:r>
      <w:r>
        <w:rPr>
          <w:rFonts w:cs="Tahoma"/>
        </w:rPr>
        <w:t>2015</w:t>
      </w:r>
      <w:r>
        <w:rPr>
          <w:rFonts w:cs="Tahoma"/>
        </w:rPr>
        <w:br/>
        <w:t>poz. 1422 tekst jedn.) oraz przywołanymi Normami oraz Wymaganiami Technicznymi.</w:t>
      </w:r>
    </w:p>
    <w:p w:rsidR="00646C4D" w:rsidRDefault="00646C4D" w:rsidP="00646C4D">
      <w:pPr>
        <w:spacing w:before="120"/>
        <w:rPr>
          <w:rFonts w:cs="Tahoma"/>
        </w:rPr>
      </w:pPr>
      <w:r>
        <w:rPr>
          <w:rFonts w:cs="Tahoma"/>
        </w:rPr>
        <w:t>W stosunku do określeń nigdzie indziej nie zdefiniowanych a stosowanych w niniejszej S</w:t>
      </w:r>
      <w:r w:rsidR="00D31F8C">
        <w:rPr>
          <w:rFonts w:cs="Tahoma"/>
        </w:rPr>
        <w:t>S</w:t>
      </w:r>
      <w:r>
        <w:rPr>
          <w:rFonts w:cs="Tahoma"/>
        </w:rPr>
        <w:t>T należ</w:t>
      </w:r>
      <w:r w:rsidR="00D31F8C">
        <w:rPr>
          <w:rFonts w:cs="Tahoma"/>
        </w:rPr>
        <w:t>y przyjmować definicje zgodnie z ST-00 Wymagania ogólne.</w:t>
      </w:r>
    </w:p>
    <w:p w:rsidR="00915720" w:rsidRDefault="00915720" w:rsidP="00DF6BD6">
      <w:pPr>
        <w:pStyle w:val="Nagwek2"/>
      </w:pPr>
      <w:bookmarkStart w:id="5" w:name="_Toc437345443"/>
      <w:r>
        <w:t>Ogólne wymagania dotyczące robót</w:t>
      </w:r>
      <w:bookmarkEnd w:id="5"/>
    </w:p>
    <w:p w:rsidR="00DF6BD6" w:rsidRDefault="00D87DAA" w:rsidP="00DF6BD6">
      <w:r>
        <w:t>Wykonawca robót jest odpowiedzialny za jakość ich wykonania oraz za ich zgodność</w:t>
      </w:r>
      <w:r>
        <w:br/>
        <w:t xml:space="preserve">z dokumentacją techniczną oraz poleceniami Inspektora </w:t>
      </w:r>
      <w:r w:rsidRPr="00D87DAA">
        <w:t>Nadzoru.</w:t>
      </w:r>
      <w:r w:rsidR="00F811C1">
        <w:t xml:space="preserve"> Ogólne wymagania dotyczące robót podano w punkcie </w:t>
      </w:r>
      <w:r w:rsidR="000B2E55">
        <w:t xml:space="preserve">nr </w:t>
      </w:r>
      <w:r w:rsidR="00F811C1">
        <w:t>1.4 ST-00 Wymagania ogólne kod CPV 45000000-7.</w:t>
      </w:r>
    </w:p>
    <w:p w:rsidR="00F811C1" w:rsidRDefault="00F811C1" w:rsidP="00F811C1">
      <w:pPr>
        <w:pStyle w:val="Nagwek2"/>
      </w:pPr>
      <w:bookmarkStart w:id="6" w:name="_Toc437345444"/>
      <w:r>
        <w:t>Dokumentacja robót objętych SST</w:t>
      </w:r>
      <w:bookmarkEnd w:id="6"/>
    </w:p>
    <w:p w:rsidR="00F811C1" w:rsidRDefault="00F811C1" w:rsidP="00F811C1">
      <w:r>
        <w:t>Roboty przygotowawcze i rozbiórkowe oraz demontaże należy przeprowadzić w oparciu</w:t>
      </w:r>
      <w:r>
        <w:br/>
        <w:t xml:space="preserve">o </w:t>
      </w:r>
      <w:bookmarkStart w:id="7" w:name="_GoBack"/>
      <w:r>
        <w:t>opracowanie pn. PROJEKT BUDOWLANY – BRANŻA SANITARNA „</w:t>
      </w:r>
      <w:r w:rsidR="00AA0C88">
        <w:t>Termomodernizacja Przedszkola Samorządowego w Wyszogrodzie w ramach projektu „Norweskiego”</w:t>
      </w:r>
      <w:r w:rsidR="00AA0C88" w:rsidRPr="002D575E">
        <w:t>”</w:t>
      </w:r>
      <w:r w:rsidR="00AA0C88">
        <w:t>, działka nr ew. 878/2</w:t>
      </w:r>
      <w:r w:rsidR="00AA0C88">
        <w:br/>
        <w:t>gmina Wyszogród, obręb 0001 Wyszogród</w:t>
      </w:r>
      <w:r w:rsidR="00AA0C88">
        <w:t>.</w:t>
      </w:r>
      <w:bookmarkEnd w:id="7"/>
    </w:p>
    <w:p w:rsidR="001F630C" w:rsidRDefault="001F630C" w:rsidP="001F630C">
      <w:pPr>
        <w:spacing w:before="120"/>
      </w:pPr>
      <w:r>
        <w:t>Ponadto roboty należy przeprowadzić w oparciu o wymagania ST-00 Wymagania ogólne</w:t>
      </w:r>
      <w:r>
        <w:br/>
        <w:t>kod CPV 45000000-7 oraz niniejszą SST-01 Roboty przygotowawcze i rozbiórkowe</w:t>
      </w:r>
      <w:r>
        <w:br/>
        <w:t>kod CPV 45100000-8.</w:t>
      </w:r>
    </w:p>
    <w:p w:rsidR="008E2A6F" w:rsidRDefault="008E2A6F" w:rsidP="008E2A6F">
      <w:pPr>
        <w:pStyle w:val="Nagwek2"/>
      </w:pPr>
      <w:bookmarkStart w:id="8" w:name="_Toc437345445"/>
      <w:r>
        <w:lastRenderedPageBreak/>
        <w:t>Nazwy i kody robót objętych zamówieniem</w:t>
      </w:r>
      <w:bookmarkEnd w:id="8"/>
    </w:p>
    <w:p w:rsidR="008E2A6F" w:rsidRPr="008E2A6F" w:rsidRDefault="00FF4C34" w:rsidP="008E2A6F">
      <w:r>
        <w:t xml:space="preserve">CPV </w:t>
      </w:r>
      <w:r w:rsidR="008E2A6F">
        <w:t>45100000-8 Roboty przygotowawcze i rozbiórkowe</w:t>
      </w:r>
    </w:p>
    <w:p w:rsidR="004746A4" w:rsidRDefault="004746A4" w:rsidP="004746A4">
      <w:pPr>
        <w:pStyle w:val="Nagwek1"/>
      </w:pPr>
      <w:bookmarkStart w:id="9" w:name="_Toc437345446"/>
      <w:r>
        <w:t>Materiały</w:t>
      </w:r>
      <w:bookmarkEnd w:id="9"/>
      <w:r>
        <w:t xml:space="preserve"> </w:t>
      </w:r>
    </w:p>
    <w:p w:rsidR="009F290B" w:rsidRPr="009F290B" w:rsidRDefault="009F290B" w:rsidP="00E278AE">
      <w:pPr>
        <w:pStyle w:val="Akapitzlist"/>
        <w:numPr>
          <w:ilvl w:val="0"/>
          <w:numId w:val="1"/>
        </w:numPr>
        <w:pBdr>
          <w:bottom w:val="single" w:sz="8" w:space="1" w:color="DDDDDD" w:themeColor="accent1"/>
        </w:pBdr>
        <w:spacing w:before="200" w:after="80"/>
        <w:contextualSpacing w:val="0"/>
        <w:outlineLvl w:val="1"/>
        <w:rPr>
          <w:rFonts w:ascii="Arial Black" w:eastAsiaTheme="majorEastAsia" w:hAnsi="Arial Black" w:cstheme="majorBidi"/>
          <w:vanish/>
          <w:szCs w:val="24"/>
        </w:rPr>
      </w:pPr>
    </w:p>
    <w:p w:rsidR="004746A4" w:rsidRDefault="000B2E55" w:rsidP="009F290B">
      <w:pPr>
        <w:pStyle w:val="Nagwek2"/>
      </w:pPr>
      <w:bookmarkStart w:id="10" w:name="_Toc437345447"/>
      <w:r>
        <w:t>Ogólne w</w:t>
      </w:r>
      <w:r w:rsidR="008E2A6F">
        <w:t>ymagania dotyczące materiałów</w:t>
      </w:r>
      <w:bookmarkEnd w:id="10"/>
    </w:p>
    <w:p w:rsidR="008E2A6F" w:rsidRDefault="008E2A6F" w:rsidP="004746A4">
      <w:r>
        <w:t>Materiały nie występują. Urządzenia przewidziane w dokumentacji technicznej do ponownego montażu należy zamontować zgodnie ze wskazaniami. Armaturę, urządzenia i materiały nadające się do ponownego wykorzystania w ramach innych prac należy przekazać Zamawiającemu. Przydatność materiałów co do możliwości ich ponownego wykorzystania ocenia Inspektor Nadzoru.</w:t>
      </w:r>
    </w:p>
    <w:p w:rsidR="008B10E4" w:rsidRDefault="008B10E4" w:rsidP="008B10E4">
      <w:pPr>
        <w:spacing w:before="120"/>
      </w:pPr>
      <w:r>
        <w:t>Materiały pochodzące z rozbiórek uznane za nieprzydatne uznaje się za odpady i należy</w:t>
      </w:r>
      <w:r>
        <w:br/>
        <w:t>je przekazać do utylizacji zgodnie z obowiązującymi przepisami. Wykonawca zobowiązany</w:t>
      </w:r>
      <w:r>
        <w:br/>
        <w:t>jest do dostarczenia dokumentów potwierdzających zgodne z przepisami zutylizowanie odpadów.</w:t>
      </w:r>
    </w:p>
    <w:p w:rsidR="00406666" w:rsidRDefault="00406666" w:rsidP="00406666">
      <w:pPr>
        <w:pStyle w:val="Nagwek1"/>
      </w:pPr>
      <w:bookmarkStart w:id="11" w:name="_Toc437345448"/>
      <w:r>
        <w:t>Sprzęt</w:t>
      </w:r>
      <w:bookmarkEnd w:id="11"/>
    </w:p>
    <w:p w:rsidR="00DB35B0" w:rsidRPr="00DB35B0" w:rsidRDefault="00DB35B0" w:rsidP="00DB35B0">
      <w:pPr>
        <w:pStyle w:val="Akapitzlist"/>
        <w:numPr>
          <w:ilvl w:val="0"/>
          <w:numId w:val="1"/>
        </w:numPr>
        <w:pBdr>
          <w:bottom w:val="single" w:sz="8" w:space="1" w:color="DDDDDD" w:themeColor="accent1"/>
        </w:pBdr>
        <w:spacing w:before="200" w:after="80"/>
        <w:contextualSpacing w:val="0"/>
        <w:outlineLvl w:val="1"/>
        <w:rPr>
          <w:rFonts w:ascii="Arial Black" w:eastAsiaTheme="majorEastAsia" w:hAnsi="Arial Black" w:cstheme="majorBidi"/>
          <w:vanish/>
          <w:szCs w:val="24"/>
        </w:rPr>
      </w:pPr>
    </w:p>
    <w:p w:rsidR="00DB35B0" w:rsidRDefault="000B2E55" w:rsidP="00DB35B0">
      <w:pPr>
        <w:pStyle w:val="Nagwek2"/>
      </w:pPr>
      <w:bookmarkStart w:id="12" w:name="_Toc437345449"/>
      <w:r>
        <w:t>Ogólne wymagania dotyczące sprzętu</w:t>
      </w:r>
      <w:bookmarkEnd w:id="12"/>
    </w:p>
    <w:p w:rsidR="000B2E55" w:rsidRDefault="000B2E55" w:rsidP="000B2E55">
      <w:r>
        <w:t>Ogólne wymagania dotyczące sprzętu podano w punkcie nr 3 ST-00 Wymagania ogólne</w:t>
      </w:r>
      <w:r>
        <w:br/>
        <w:t>kod CPV 45000000-7.</w:t>
      </w:r>
    </w:p>
    <w:p w:rsidR="000B2E55" w:rsidRDefault="000B2E55" w:rsidP="000B2E55">
      <w:pPr>
        <w:pStyle w:val="Nagwek2"/>
      </w:pPr>
      <w:bookmarkStart w:id="13" w:name="_Toc437345450"/>
      <w:r>
        <w:t>Sprzęt i narzędzia do wykonania</w:t>
      </w:r>
      <w:bookmarkEnd w:id="13"/>
    </w:p>
    <w:p w:rsidR="000B2E55" w:rsidRPr="000B2E55" w:rsidRDefault="000B2E55" w:rsidP="000B2E55">
      <w:r>
        <w:t>Na potrzeby realizacji prac może być używany dowolny sprzęt pod warunkiem jego stosowania zgodnie z przeznaczeniem z uwzględnieniem przepisów i zasad BHP.</w:t>
      </w:r>
    </w:p>
    <w:p w:rsidR="008B2533" w:rsidRDefault="00977746" w:rsidP="00977746">
      <w:pPr>
        <w:pStyle w:val="Nagwek1"/>
      </w:pPr>
      <w:bookmarkStart w:id="14" w:name="_Toc437345451"/>
      <w:r>
        <w:t>Transport</w:t>
      </w:r>
      <w:bookmarkEnd w:id="14"/>
    </w:p>
    <w:p w:rsidR="000B2E55" w:rsidRPr="000B2E55" w:rsidRDefault="000B2E55" w:rsidP="000B2E55">
      <w:pPr>
        <w:pStyle w:val="Akapitzlist"/>
        <w:numPr>
          <w:ilvl w:val="0"/>
          <w:numId w:val="1"/>
        </w:numPr>
        <w:pBdr>
          <w:bottom w:val="single" w:sz="8" w:space="1" w:color="DDDDDD" w:themeColor="accent1"/>
        </w:pBdr>
        <w:spacing w:before="200" w:after="80"/>
        <w:contextualSpacing w:val="0"/>
        <w:outlineLvl w:val="1"/>
        <w:rPr>
          <w:rFonts w:ascii="Arial Black" w:eastAsiaTheme="majorEastAsia" w:hAnsi="Arial Black" w:cstheme="majorBidi"/>
          <w:vanish/>
          <w:szCs w:val="24"/>
        </w:rPr>
      </w:pPr>
    </w:p>
    <w:p w:rsidR="00977746" w:rsidRDefault="000B2E55" w:rsidP="000B2E55">
      <w:pPr>
        <w:pStyle w:val="Nagwek2"/>
      </w:pPr>
      <w:bookmarkStart w:id="15" w:name="_Toc437345452"/>
      <w:r>
        <w:t>O</w:t>
      </w:r>
      <w:r w:rsidR="00977746">
        <w:t>gólne wymagania dotyczące transportu</w:t>
      </w:r>
      <w:bookmarkEnd w:id="15"/>
    </w:p>
    <w:p w:rsidR="000B2E55" w:rsidRDefault="000B2E55" w:rsidP="00977746">
      <w:r>
        <w:t>Ogólne wymagania dotyczące transportu podano w punkcie nr 4 ST-00 Wymagania ogólne</w:t>
      </w:r>
      <w:r>
        <w:br/>
        <w:t>kod CPV 45000000-7.</w:t>
      </w:r>
    </w:p>
    <w:p w:rsidR="00977746" w:rsidRDefault="000B2E55" w:rsidP="00977746">
      <w:pPr>
        <w:pStyle w:val="Nagwek2"/>
      </w:pPr>
      <w:bookmarkStart w:id="16" w:name="_Toc437345453"/>
      <w:r>
        <w:t xml:space="preserve">Transport i </w:t>
      </w:r>
      <w:r w:rsidR="001B0239">
        <w:t>załadunek/wyładunek</w:t>
      </w:r>
      <w:r>
        <w:t xml:space="preserve"> materiałów</w:t>
      </w:r>
      <w:bookmarkEnd w:id="16"/>
    </w:p>
    <w:p w:rsidR="000B2E55" w:rsidRDefault="000B2E55" w:rsidP="00977746">
      <w:r>
        <w:t>Materiały pochodzące z rozbiórki mogą być przewożone dowolnymi środkami transportu</w:t>
      </w:r>
      <w:r>
        <w:br/>
        <w:t>pod warunkiem zabezpieczenia ładunku przed przemieszczaniem, zsunięciem</w:t>
      </w:r>
      <w:r w:rsidR="001B0239">
        <w:t xml:space="preserve"> a w razie konieczności pod warunkiem oznakowania wystających poza przestrzeń ładunkową elementów.</w:t>
      </w:r>
    </w:p>
    <w:p w:rsidR="000B2E55" w:rsidRDefault="001B0239" w:rsidP="00977746">
      <w:pPr>
        <w:spacing w:before="120"/>
      </w:pPr>
      <w:r>
        <w:t>Załadunek i wyładunek może być przeprowadzany ręcznie lub mechanicznie w zależności</w:t>
      </w:r>
      <w:r>
        <w:br/>
        <w:t>od potrzeb i uwarunkowań z uwzględnieniem zasad i przepisów BHP.</w:t>
      </w:r>
    </w:p>
    <w:p w:rsidR="00977746" w:rsidRDefault="00977746" w:rsidP="00977746">
      <w:pPr>
        <w:pStyle w:val="Nagwek1"/>
      </w:pPr>
      <w:bookmarkStart w:id="17" w:name="_Toc437345454"/>
      <w:r>
        <w:lastRenderedPageBreak/>
        <w:t>Wykonanie robót</w:t>
      </w:r>
      <w:bookmarkEnd w:id="17"/>
    </w:p>
    <w:p w:rsidR="00F9583E" w:rsidRPr="00F9583E" w:rsidRDefault="00F9583E" w:rsidP="00E278AE">
      <w:pPr>
        <w:pStyle w:val="Akapitzlist"/>
        <w:numPr>
          <w:ilvl w:val="0"/>
          <w:numId w:val="1"/>
        </w:numPr>
        <w:pBdr>
          <w:bottom w:val="single" w:sz="8" w:space="1" w:color="DDDDDD" w:themeColor="accent1"/>
        </w:pBdr>
        <w:spacing w:before="200" w:after="80"/>
        <w:contextualSpacing w:val="0"/>
        <w:outlineLvl w:val="1"/>
        <w:rPr>
          <w:rFonts w:ascii="Arial Black" w:eastAsiaTheme="majorEastAsia" w:hAnsi="Arial Black" w:cstheme="majorBidi"/>
          <w:vanish/>
          <w:szCs w:val="24"/>
        </w:rPr>
      </w:pPr>
    </w:p>
    <w:p w:rsidR="00977746" w:rsidRDefault="001B0239" w:rsidP="00585F6F">
      <w:pPr>
        <w:pStyle w:val="Nagwek2"/>
      </w:pPr>
      <w:bookmarkStart w:id="18" w:name="_Toc437345455"/>
      <w:r>
        <w:t>Ogólne zasady wykonywania robót</w:t>
      </w:r>
      <w:bookmarkEnd w:id="18"/>
    </w:p>
    <w:p w:rsidR="001B0239" w:rsidRDefault="001B0239" w:rsidP="001B0239">
      <w:r>
        <w:t xml:space="preserve">Ogólne </w:t>
      </w:r>
      <w:r w:rsidR="00AF6D3B">
        <w:t>zasady</w:t>
      </w:r>
      <w:r>
        <w:t xml:space="preserve"> dotyczące wykonywania robót podano w punkcie nr 5 ST-00 Wymagania ogólne kod CPV 45000000-7.</w:t>
      </w:r>
    </w:p>
    <w:p w:rsidR="001B0239" w:rsidRDefault="001B0239" w:rsidP="001B0239">
      <w:pPr>
        <w:pStyle w:val="Nagwek2"/>
      </w:pPr>
      <w:bookmarkStart w:id="19" w:name="_Toc437345456"/>
      <w:r>
        <w:t>Warunki przystąpienia do robót</w:t>
      </w:r>
      <w:bookmarkEnd w:id="19"/>
    </w:p>
    <w:p w:rsidR="001B0239" w:rsidRDefault="001B0239" w:rsidP="001B0239">
      <w:r>
        <w:t>Do rozbiórki i demontażu urządzeń i instalacji przystąpić można wyłącznie po uprzednim zamknięciu armatury odcinającej w sposób gwarantujący bezpieczeństwo ludzi i mienia.</w:t>
      </w:r>
    </w:p>
    <w:p w:rsidR="001B0239" w:rsidRPr="001B0239" w:rsidRDefault="00C727CD" w:rsidP="001B0239">
      <w:pPr>
        <w:spacing w:before="120"/>
      </w:pPr>
      <w:r>
        <w:t>Rozpoczęcie robót musi być poprzedzone wpisem do Dziennika budowy.</w:t>
      </w:r>
    </w:p>
    <w:p w:rsidR="00F9583E" w:rsidRDefault="00C727CD" w:rsidP="005E345C">
      <w:pPr>
        <w:pStyle w:val="Nagwek2"/>
      </w:pPr>
      <w:bookmarkStart w:id="20" w:name="_Toc437345457"/>
      <w:r>
        <w:t>Zasady wykonywania robót rozbiórkowych</w:t>
      </w:r>
      <w:bookmarkEnd w:id="20"/>
    </w:p>
    <w:p w:rsidR="009D69C1" w:rsidRDefault="009D69C1" w:rsidP="009D69C1">
      <w:pPr>
        <w:spacing w:before="120"/>
      </w:pPr>
      <w:r>
        <w:t>Nie dopuszcza się spalania materiałów pochodzących z rozbiórki. Materiały należy rozdysponować zgodnie z wymaganiami punktu nr 2.1 niniejszej SST lub poleceniami Inspektora Nadzoru. Należy wyznaczyć miejsca tymczasowego składowania materiałów pochodzących z rozbiórki zgodnie</w:t>
      </w:r>
      <w:r>
        <w:br/>
        <w:t xml:space="preserve">z ustaleniami z Inspektorem Nadzoru i w porozumieniu z Dyrektorem </w:t>
      </w:r>
      <w:r w:rsidR="00AA0C88">
        <w:t>Przedszkola</w:t>
      </w:r>
      <w:r>
        <w:t>.</w:t>
      </w:r>
      <w:r w:rsidR="00913729">
        <w:t xml:space="preserve"> Odpady transportować na miejsca tymczasowego składowania w sposób nie powodujący zanieczyszczeń na terenie budowy i terenach przyległych. Odpady gromadzone w kontenerach należy składować selektywnie w sposób umożliwiający ic</w:t>
      </w:r>
      <w:r w:rsidR="00AA0C88">
        <w:t xml:space="preserve">h wywóz w jednorodnych partiach </w:t>
      </w:r>
      <w:r w:rsidR="00913729">
        <w:t>(w rozumieniu obowiązującej klasyfikacji odpadów). Odbiorca odpadów musi posiadać wymagane uprawnienia</w:t>
      </w:r>
      <w:r w:rsidR="004511C0">
        <w:t>.</w:t>
      </w:r>
    </w:p>
    <w:p w:rsidR="009D69C1" w:rsidRDefault="009D69C1" w:rsidP="009D69C1">
      <w:pPr>
        <w:spacing w:before="120"/>
      </w:pPr>
      <w:r>
        <w:t>Znajdujące się w pobliżu miejsc rozbiórki elementy budynku, pomieszczenia lub instalacje należy zabezpieczyć przed zniszczeniem lub uszkodzeniem. Instalacje lub ich fragmenty nie przewidziane do rozbiórki muszą pozostać w sprawności.</w:t>
      </w:r>
    </w:p>
    <w:p w:rsidR="009D69C1" w:rsidRDefault="009D69C1" w:rsidP="009D69C1">
      <w:pPr>
        <w:spacing w:before="120"/>
      </w:pPr>
      <w:r>
        <w:t xml:space="preserve">Korzystanie z energii elektrycznej lub punktów poboru wody należących do </w:t>
      </w:r>
      <w:r w:rsidR="00AA0C88">
        <w:t>Przedszkola Samorządowego</w:t>
      </w:r>
      <w:r>
        <w:t xml:space="preserve"> może być prowadzone wyłącznie w porozumieniu z Dyrektorem </w:t>
      </w:r>
      <w:r w:rsidR="00AA0C88">
        <w:t>Przedszkola</w:t>
      </w:r>
      <w:r w:rsidR="00AA0C88">
        <w:br/>
      </w:r>
      <w:r>
        <w:t>za ewentualnym rozliczeniem</w:t>
      </w:r>
      <w:r w:rsidR="00913729">
        <w:t>.</w:t>
      </w:r>
    </w:p>
    <w:p w:rsidR="00913729" w:rsidRDefault="00913729" w:rsidP="009D69C1">
      <w:pPr>
        <w:spacing w:before="120"/>
      </w:pPr>
      <w:r>
        <w:t>Na koniec każdego dnia roboczego Wykonawca podejmie wszelkie konieczne działania mające</w:t>
      </w:r>
      <w:r>
        <w:br/>
        <w:t>na celu zapewnienie bezpieczeństwa. Należy chronić przed kradzieżą lub uszkodzeniem wszelkie urządzenia lub materiały przeznaczone do ponownego wykorzystania lub przekazania Inwestorowi.</w:t>
      </w:r>
    </w:p>
    <w:p w:rsidR="00913729" w:rsidRDefault="00913729" w:rsidP="009D69C1">
      <w:pPr>
        <w:spacing w:before="120"/>
      </w:pPr>
      <w:r>
        <w:t>Wszelkie uszkodzenia lub zniszczenia elementów budynku, pomieszczeń oraz instalacji</w:t>
      </w:r>
      <w:r>
        <w:br/>
        <w:t>lub ich fragmentów nie przeznaczonych do demontażu należy zgłaszać Inspektorowi Nadzoru</w:t>
      </w:r>
      <w:r>
        <w:br/>
        <w:t xml:space="preserve">oraz niezwłocznie naprawić lub wymienić w porozumieniu z Dyrektorem </w:t>
      </w:r>
      <w:r w:rsidR="00AA0C88">
        <w:t>Przedszkola</w:t>
      </w:r>
      <w:r>
        <w:t>. Koszty napraw lub wymian w takich przypadkach obciążają Wykonawcę.</w:t>
      </w:r>
    </w:p>
    <w:p w:rsidR="004511C0" w:rsidRDefault="004511C0" w:rsidP="009D69C1">
      <w:pPr>
        <w:spacing w:before="120"/>
      </w:pPr>
      <w:r>
        <w:t>Wykonawca zobowiązany jest do prowadzenia prac rozbiórkowych ściśle wg przepisów BHP</w:t>
      </w:r>
      <w:r>
        <w:br/>
        <w:t>i przejmuje pełną odpowiedzialność za dopilnowanie przestrzegania przepisów przez wszystkie osoby przebywające na terenie budowy. Na terenie budowy obowiązuje zakaz przebywania osób postronnych a Wykonawca odpowiedzialny jest za dopilnowanie jego przestrzegania.</w:t>
      </w:r>
    </w:p>
    <w:p w:rsidR="001618C9" w:rsidRDefault="001618C9" w:rsidP="001618C9">
      <w:pPr>
        <w:pStyle w:val="Nagwek1"/>
      </w:pPr>
      <w:bookmarkStart w:id="21" w:name="_Toc437345458"/>
      <w:r>
        <w:lastRenderedPageBreak/>
        <w:t>Kontrola jakości robót</w:t>
      </w:r>
      <w:bookmarkEnd w:id="21"/>
    </w:p>
    <w:p w:rsidR="001618C9" w:rsidRPr="001618C9" w:rsidRDefault="001618C9" w:rsidP="00E278AE">
      <w:pPr>
        <w:pStyle w:val="Akapitzlist"/>
        <w:numPr>
          <w:ilvl w:val="0"/>
          <w:numId w:val="1"/>
        </w:numPr>
        <w:pBdr>
          <w:bottom w:val="single" w:sz="8" w:space="1" w:color="DDDDDD" w:themeColor="accent1"/>
        </w:pBdr>
        <w:spacing w:before="200" w:after="80"/>
        <w:contextualSpacing w:val="0"/>
        <w:outlineLvl w:val="1"/>
        <w:rPr>
          <w:rFonts w:ascii="Arial Black" w:eastAsiaTheme="majorEastAsia" w:hAnsi="Arial Black" w:cstheme="majorBidi"/>
          <w:vanish/>
          <w:szCs w:val="24"/>
        </w:rPr>
      </w:pPr>
    </w:p>
    <w:p w:rsidR="001618C9" w:rsidRDefault="004511C0" w:rsidP="001618C9">
      <w:pPr>
        <w:pStyle w:val="Nagwek2"/>
      </w:pPr>
      <w:bookmarkStart w:id="22" w:name="_Toc437345459"/>
      <w:r>
        <w:t>Ogólne zasady kontroli jakości robót</w:t>
      </w:r>
      <w:bookmarkEnd w:id="22"/>
    </w:p>
    <w:p w:rsidR="004511C0" w:rsidRDefault="004511C0" w:rsidP="004511C0">
      <w:r>
        <w:t xml:space="preserve">Ogólne </w:t>
      </w:r>
      <w:r w:rsidR="00AF6D3B">
        <w:t>zasady</w:t>
      </w:r>
      <w:r>
        <w:t xml:space="preserve"> dotyczące kontroli jakości robót podano w punkcie nr 6 ST-00 Wymagania ogólne kod CPV 45000000-7.</w:t>
      </w:r>
    </w:p>
    <w:p w:rsidR="004511C0" w:rsidRDefault="004511C0" w:rsidP="004511C0">
      <w:pPr>
        <w:pStyle w:val="Nagwek2"/>
      </w:pPr>
      <w:bookmarkStart w:id="23" w:name="_Toc437345460"/>
      <w:r>
        <w:t>Szczegółowe zasady kontroli jakości robót</w:t>
      </w:r>
      <w:bookmarkEnd w:id="23"/>
    </w:p>
    <w:p w:rsidR="004511C0" w:rsidRPr="004511C0" w:rsidRDefault="004511C0" w:rsidP="004511C0">
      <w:r>
        <w:t>Kontroli podlega zgodność wykonania robót z dokumentacją techniczną, wygląd zewnętrzny</w:t>
      </w:r>
      <w:r>
        <w:br/>
        <w:t>oraz dokładność wykonania.</w:t>
      </w:r>
    </w:p>
    <w:p w:rsidR="00945103" w:rsidRDefault="003B07C4" w:rsidP="00945103">
      <w:pPr>
        <w:pStyle w:val="Nagwek1"/>
      </w:pPr>
      <w:bookmarkStart w:id="24" w:name="_Toc437345461"/>
      <w:r>
        <w:t>O</w:t>
      </w:r>
      <w:r w:rsidR="00945103">
        <w:t>bmiar robót</w:t>
      </w:r>
      <w:bookmarkEnd w:id="24"/>
    </w:p>
    <w:p w:rsidR="00945103" w:rsidRPr="00945103" w:rsidRDefault="00945103" w:rsidP="00E278AE">
      <w:pPr>
        <w:pStyle w:val="Akapitzlist"/>
        <w:numPr>
          <w:ilvl w:val="0"/>
          <w:numId w:val="1"/>
        </w:numPr>
        <w:pBdr>
          <w:bottom w:val="single" w:sz="8" w:space="1" w:color="DDDDDD" w:themeColor="accent1"/>
        </w:pBdr>
        <w:spacing w:before="200" w:after="80"/>
        <w:contextualSpacing w:val="0"/>
        <w:outlineLvl w:val="1"/>
        <w:rPr>
          <w:rFonts w:ascii="Arial Black" w:eastAsiaTheme="majorEastAsia" w:hAnsi="Arial Black" w:cstheme="majorBidi"/>
          <w:vanish/>
          <w:szCs w:val="24"/>
        </w:rPr>
      </w:pPr>
    </w:p>
    <w:p w:rsidR="00945103" w:rsidRDefault="00945103" w:rsidP="00945103">
      <w:pPr>
        <w:pStyle w:val="Nagwek2"/>
      </w:pPr>
      <w:bookmarkStart w:id="25" w:name="_Toc437345462"/>
      <w:r>
        <w:t>Ogólne zasady obmiaru robót</w:t>
      </w:r>
      <w:bookmarkEnd w:id="25"/>
    </w:p>
    <w:p w:rsidR="003B07C4" w:rsidRDefault="003B07C4" w:rsidP="003B07C4">
      <w:r>
        <w:t xml:space="preserve">Ogólne </w:t>
      </w:r>
      <w:r w:rsidR="00AF6D3B">
        <w:t>zasady</w:t>
      </w:r>
      <w:r>
        <w:t xml:space="preserve"> dotyczące obmiaru robót podano w punkcie nr 7 ST-00 Wymagania ogólne</w:t>
      </w:r>
      <w:r>
        <w:br/>
        <w:t>kod CPV 45000000-7.</w:t>
      </w:r>
    </w:p>
    <w:p w:rsidR="003B07C4" w:rsidRDefault="003B07C4" w:rsidP="003B07C4">
      <w:pPr>
        <w:pStyle w:val="Nagwek2"/>
      </w:pPr>
      <w:bookmarkStart w:id="26" w:name="_Toc437345463"/>
      <w:r>
        <w:t>Szczegółowe zasady obmiaru robót</w:t>
      </w:r>
      <w:bookmarkEnd w:id="26"/>
    </w:p>
    <w:p w:rsidR="003B07C4" w:rsidRDefault="003B07C4" w:rsidP="003B07C4">
      <w:r>
        <w:t>Ilości poszczególnych typów i wielkości charakterystycznych rur (średnic) określa się w metrach</w:t>
      </w:r>
      <w:r>
        <w:br/>
        <w:t>wg wymiarów sprawdzonych na budowie. Dopuszcza się inne jednostki, zależne od podstawy wyceny lub wytycznych producenta, np. podejścia grzejnikowe w sztukach lub kompletach.</w:t>
      </w:r>
    </w:p>
    <w:p w:rsidR="003B07C4" w:rsidRDefault="003B07C4" w:rsidP="003B07C4">
      <w:pPr>
        <w:spacing w:before="120"/>
      </w:pPr>
      <w:r>
        <w:t>Ilości pozostałych elementów oblicza się w sztukach, kompletach, złączach wg wytycznych podstawy wyceny.</w:t>
      </w:r>
    </w:p>
    <w:p w:rsidR="003B07C4" w:rsidRPr="003B07C4" w:rsidRDefault="003B07C4" w:rsidP="003B07C4">
      <w:pPr>
        <w:spacing w:before="120"/>
      </w:pPr>
      <w:r>
        <w:t>W przypadkach niejasności należy sporządzić obmiary robót w jednostkach podanych</w:t>
      </w:r>
      <w:r>
        <w:br/>
        <w:t>nad poszczególnymi tablicami katalogów, stanowiących podstawy wyceny poszczególnych pozycji kosztorysowych (przedmiarowych).</w:t>
      </w:r>
    </w:p>
    <w:p w:rsidR="006B5123" w:rsidRDefault="006B5123" w:rsidP="006B5123">
      <w:pPr>
        <w:pStyle w:val="Nagwek1"/>
      </w:pPr>
      <w:bookmarkStart w:id="27" w:name="_Toc437345464"/>
      <w:r>
        <w:t>Odbiór robót</w:t>
      </w:r>
      <w:bookmarkEnd w:id="27"/>
    </w:p>
    <w:p w:rsidR="006B5123" w:rsidRPr="006B5123" w:rsidRDefault="006B5123" w:rsidP="00E278AE">
      <w:pPr>
        <w:pStyle w:val="Akapitzlist"/>
        <w:numPr>
          <w:ilvl w:val="0"/>
          <w:numId w:val="1"/>
        </w:numPr>
        <w:pBdr>
          <w:bottom w:val="single" w:sz="8" w:space="1" w:color="DDDDDD" w:themeColor="accent1"/>
        </w:pBdr>
        <w:spacing w:before="200" w:after="80"/>
        <w:contextualSpacing w:val="0"/>
        <w:outlineLvl w:val="1"/>
        <w:rPr>
          <w:rFonts w:ascii="Arial Black" w:eastAsiaTheme="majorEastAsia" w:hAnsi="Arial Black" w:cstheme="majorBidi"/>
          <w:vanish/>
          <w:szCs w:val="24"/>
        </w:rPr>
      </w:pPr>
    </w:p>
    <w:p w:rsidR="006B5123" w:rsidRDefault="00AF6D3B" w:rsidP="006B5123">
      <w:pPr>
        <w:pStyle w:val="Nagwek2"/>
      </w:pPr>
      <w:bookmarkStart w:id="28" w:name="_Toc437345465"/>
      <w:r>
        <w:t>Ogólne zasady  odbioru robót</w:t>
      </w:r>
      <w:bookmarkEnd w:id="28"/>
    </w:p>
    <w:p w:rsidR="00AF6D3B" w:rsidRDefault="00AF6D3B" w:rsidP="00AF6D3B">
      <w:r>
        <w:t>Ogólne zasady dotyczące odbioru robót podano w punkcie nr 8 ST-00 Wymagania ogólne</w:t>
      </w:r>
      <w:r>
        <w:br/>
        <w:t>kod CPV 45000000-7.</w:t>
      </w:r>
    </w:p>
    <w:p w:rsidR="00AF6D3B" w:rsidRDefault="00AF6D3B" w:rsidP="00AF6D3B">
      <w:pPr>
        <w:pStyle w:val="Nagwek2"/>
      </w:pPr>
      <w:bookmarkStart w:id="29" w:name="_Toc437345466"/>
      <w:r>
        <w:t>Odbiór robót zanikających i ulegających zakryciu</w:t>
      </w:r>
      <w:bookmarkEnd w:id="29"/>
    </w:p>
    <w:p w:rsidR="00AF6D3B" w:rsidRDefault="00AF6D3B" w:rsidP="00AF6D3B">
      <w:r>
        <w:t>Roboty uznaje się za zgodne z dokumentacją techniczną i wymaganiami Inspektora Nadzoru, jeżeli wszystkie badania, pomiary i sprawdzenia określone w punkcie nr 6 niniejszej SST dały wyniki pozytywne.</w:t>
      </w:r>
    </w:p>
    <w:p w:rsidR="00AF6D3B" w:rsidRDefault="00AF6D3B" w:rsidP="00AF6D3B">
      <w:pPr>
        <w:spacing w:before="120"/>
      </w:pPr>
      <w:r>
        <w:lastRenderedPageBreak/>
        <w:t>Wszystkie ustalenia związane z dokonanym odbiorem materiałów oraz robót zanikających</w:t>
      </w:r>
      <w:r>
        <w:br/>
        <w:t>i ulegających zakryciu należy zapisywać w Dzienniku budowy lub protokole opatrzonym podpisami przedstawicieli Zamawiającego (Inspektora Nadzoru) i Wykonawcy (Kierownika budowy).</w:t>
      </w:r>
    </w:p>
    <w:p w:rsidR="00E60234" w:rsidRDefault="00E60234" w:rsidP="00E60234">
      <w:pPr>
        <w:pStyle w:val="Nagwek1"/>
      </w:pPr>
      <w:bookmarkStart w:id="30" w:name="_Toc437345467"/>
      <w:r>
        <w:t>Podstawa płatności</w:t>
      </w:r>
      <w:bookmarkEnd w:id="30"/>
    </w:p>
    <w:p w:rsidR="00981E80" w:rsidRPr="00981E80" w:rsidRDefault="00981E80" w:rsidP="00981E80">
      <w:pPr>
        <w:pStyle w:val="Akapitzlist"/>
        <w:numPr>
          <w:ilvl w:val="0"/>
          <w:numId w:val="1"/>
        </w:numPr>
        <w:pBdr>
          <w:bottom w:val="single" w:sz="8" w:space="1" w:color="DDDDDD" w:themeColor="accent1"/>
        </w:pBdr>
        <w:spacing w:before="200" w:after="80"/>
        <w:contextualSpacing w:val="0"/>
        <w:outlineLvl w:val="1"/>
        <w:rPr>
          <w:rFonts w:ascii="Arial Black" w:eastAsiaTheme="majorEastAsia" w:hAnsi="Arial Black" w:cstheme="majorBidi"/>
          <w:vanish/>
          <w:szCs w:val="24"/>
        </w:rPr>
      </w:pPr>
    </w:p>
    <w:p w:rsidR="00981E80" w:rsidRDefault="008B253C" w:rsidP="00981E80">
      <w:pPr>
        <w:pStyle w:val="Nagwek2"/>
      </w:pPr>
      <w:bookmarkStart w:id="31" w:name="_Toc437345468"/>
      <w:r>
        <w:t>Ogólne zasady płatności</w:t>
      </w:r>
      <w:bookmarkEnd w:id="31"/>
    </w:p>
    <w:p w:rsidR="008B253C" w:rsidRDefault="008B253C" w:rsidP="008B253C">
      <w:r>
        <w:t>Ogólne zasady dotyczące płatności podano w punkcie nr 9 ST-00 Wymagania ogólne</w:t>
      </w:r>
      <w:r>
        <w:br/>
        <w:t>kod CPV 45000000-7.</w:t>
      </w:r>
    </w:p>
    <w:p w:rsidR="008B253C" w:rsidRPr="00585625" w:rsidRDefault="008B253C" w:rsidP="008B253C">
      <w:pPr>
        <w:pStyle w:val="Nagwek2"/>
      </w:pPr>
      <w:bookmarkStart w:id="32" w:name="_Toc437345469"/>
      <w:r w:rsidRPr="00585625">
        <w:t>Podstawy rozliczenia robót przygotowawczych i rozbiórkowych</w:t>
      </w:r>
      <w:bookmarkEnd w:id="32"/>
    </w:p>
    <w:p w:rsidR="008B253C" w:rsidRDefault="008B253C" w:rsidP="008B253C">
      <w:r>
        <w:t xml:space="preserve">Podstawę rozliczenia robót przygotowawczych i rozbiórkowych stanowi ustalona w Umowie kwota ryczałtowa </w:t>
      </w:r>
      <w:r w:rsidR="008C7159">
        <w:t>za określony zakres robót obejmujący wykonanie robót przygotowawczych wraz</w:t>
      </w:r>
      <w:r w:rsidR="008C7159">
        <w:br/>
        <w:t>z przeprowadzeniem rozbiórek oraz wszelkich prac z nimi związanych.</w:t>
      </w:r>
    </w:p>
    <w:p w:rsidR="008C7159" w:rsidRDefault="008C7159" w:rsidP="008C7159">
      <w:pPr>
        <w:spacing w:before="120"/>
      </w:pPr>
      <w:r>
        <w:t>Kwota ryczałtowa obejmuje również:</w:t>
      </w:r>
    </w:p>
    <w:p w:rsidR="008C7159" w:rsidRDefault="008C7159" w:rsidP="008C7159">
      <w:pPr>
        <w:pStyle w:val="Akapitzlist"/>
        <w:numPr>
          <w:ilvl w:val="0"/>
          <w:numId w:val="19"/>
        </w:numPr>
      </w:pPr>
      <w:r>
        <w:t>usunięcie wad i usterek oraz naprawienie ewentualnych uszkodzeń i zniszczeń w innych elementach obiektu budowlanego, powstałych na skutek i w trakcie prowadzenia robót;</w:t>
      </w:r>
    </w:p>
    <w:p w:rsidR="008C7159" w:rsidRDefault="008C7159" w:rsidP="008C7159">
      <w:pPr>
        <w:pStyle w:val="Akapitzlist"/>
        <w:numPr>
          <w:ilvl w:val="0"/>
          <w:numId w:val="19"/>
        </w:numPr>
      </w:pPr>
      <w:r>
        <w:t>usunięcie odpadów, zanieczyszczeń i innych pozostałości, resztek</w:t>
      </w:r>
      <w:r w:rsidR="00585625">
        <w:t>, gruzu itp. w sposób wymieniony w punkcie nr 5 niniejszej SST;</w:t>
      </w:r>
    </w:p>
    <w:p w:rsidR="00585625" w:rsidRPr="008B253C" w:rsidRDefault="00585625" w:rsidP="008C7159">
      <w:pPr>
        <w:pStyle w:val="Akapitzlist"/>
        <w:numPr>
          <w:ilvl w:val="0"/>
          <w:numId w:val="19"/>
        </w:numPr>
      </w:pPr>
      <w:r>
        <w:t>koszty pośrednie, zysk kalkulacyjny oraz ryzyko.</w:t>
      </w:r>
    </w:p>
    <w:p w:rsidR="00C05DA9" w:rsidRDefault="00C05DA9" w:rsidP="00C05DA9">
      <w:pPr>
        <w:pStyle w:val="Nagwek1"/>
      </w:pPr>
      <w:bookmarkStart w:id="33" w:name="_Toc437345470"/>
      <w:r>
        <w:t>Przepisy związane</w:t>
      </w:r>
      <w:bookmarkEnd w:id="33"/>
    </w:p>
    <w:p w:rsidR="00C05DA9" w:rsidRDefault="00C05DA9" w:rsidP="00C05DA9">
      <w:pPr>
        <w:pStyle w:val="Akapitzlist"/>
        <w:numPr>
          <w:ilvl w:val="0"/>
          <w:numId w:val="18"/>
        </w:numPr>
      </w:pPr>
      <w:r>
        <w:t>Ustawa z dnia 7 lipca 1994 r. Prawo Budowlane (Dz. U. 2013 poz. 1409 tekst jedn.</w:t>
      </w:r>
      <w:r>
        <w:br/>
        <w:t xml:space="preserve">z </w:t>
      </w:r>
      <w:proofErr w:type="spellStart"/>
      <w:r>
        <w:t>późn</w:t>
      </w:r>
      <w:proofErr w:type="spellEnd"/>
      <w:r>
        <w:t>. zm.);</w:t>
      </w:r>
    </w:p>
    <w:p w:rsidR="00C05DA9" w:rsidRDefault="00C05DA9" w:rsidP="00C05DA9">
      <w:pPr>
        <w:pStyle w:val="Akapitzlist"/>
        <w:numPr>
          <w:ilvl w:val="0"/>
          <w:numId w:val="18"/>
        </w:numPr>
      </w:pPr>
      <w:r>
        <w:t>Ustawa z dnia 16 kwietnia 2004 r. o wyrobach budowlanych (Dz. U. 2014 poz. 883);</w:t>
      </w:r>
    </w:p>
    <w:p w:rsidR="00C05DA9" w:rsidRDefault="00C05DA9" w:rsidP="00C05DA9">
      <w:pPr>
        <w:pStyle w:val="Akapitzlist"/>
        <w:numPr>
          <w:ilvl w:val="0"/>
          <w:numId w:val="18"/>
        </w:numPr>
      </w:pPr>
      <w:r w:rsidRPr="004B5BBB">
        <w:t xml:space="preserve">Ustawa z dnia 30 sierpnia 2002 r. o systemie oceny zgodności (Dz. U. 2014 poz. 1645 tekst jedn. z </w:t>
      </w:r>
      <w:proofErr w:type="spellStart"/>
      <w:r w:rsidRPr="004B5BBB">
        <w:t>późn</w:t>
      </w:r>
      <w:proofErr w:type="spellEnd"/>
      <w:r w:rsidRPr="004B5BBB">
        <w:t>. zm.);</w:t>
      </w:r>
    </w:p>
    <w:p w:rsidR="00C05DA9" w:rsidRPr="00F53C89" w:rsidRDefault="00C05DA9" w:rsidP="00C05DA9">
      <w:pPr>
        <w:pStyle w:val="Akapitzlist"/>
        <w:numPr>
          <w:ilvl w:val="0"/>
          <w:numId w:val="18"/>
        </w:numPr>
        <w:rPr>
          <w:rFonts w:cs="Tahoma"/>
        </w:rPr>
      </w:pPr>
      <w:r>
        <w:rPr>
          <w:rFonts w:cs="Tahoma"/>
        </w:rPr>
        <w:t>Rozporządzenie Ministra Infrastruktury z dnia 12 kwietnia 2002 r. w sprawie warunków technicznych, jakim powinny odpowiadać budynki i ich usytuowanie (Dz. U. 2015 poz. 1422 tekst jedn.);</w:t>
      </w:r>
    </w:p>
    <w:p w:rsidR="00C05DA9" w:rsidRDefault="00C05DA9" w:rsidP="00C05DA9">
      <w:pPr>
        <w:pStyle w:val="Akapitzlist"/>
        <w:numPr>
          <w:ilvl w:val="0"/>
          <w:numId w:val="18"/>
        </w:numPr>
      </w:pPr>
      <w:r>
        <w:t>Rozporządzenie Ministra Infrastruktury z dnia 6 lutego 2003 r. w sprawie bezpieczeństwa</w:t>
      </w:r>
      <w:r>
        <w:br/>
        <w:t>i higieny pracy podczas wykonywania robót budowlanych (Dz. U. 2003 nr 47 poz. 401);</w:t>
      </w:r>
    </w:p>
    <w:p w:rsidR="00C05DA9" w:rsidRDefault="00C05DA9" w:rsidP="00C05DA9">
      <w:pPr>
        <w:pStyle w:val="Akapitzlist"/>
        <w:numPr>
          <w:ilvl w:val="0"/>
          <w:numId w:val="18"/>
        </w:numPr>
      </w:pPr>
      <w:r>
        <w:t xml:space="preserve">Rozporządzenie Ministra Pracy i Polityki Socjalnej z dnia 26 wrześnie 1997 r. w sprawie ogólnych przepisów bezpieczeństwa i higieny pracy (Dz. U. 2003 nr 169 poz. 1650 tekst jedn. z </w:t>
      </w:r>
      <w:proofErr w:type="spellStart"/>
      <w:r>
        <w:t>późn</w:t>
      </w:r>
      <w:proofErr w:type="spellEnd"/>
      <w:r>
        <w:t>. zm.);</w:t>
      </w:r>
    </w:p>
    <w:p w:rsidR="00C05DA9" w:rsidRDefault="00C05DA9" w:rsidP="00C05DA9">
      <w:pPr>
        <w:pStyle w:val="Akapitzlist"/>
        <w:numPr>
          <w:ilvl w:val="0"/>
          <w:numId w:val="18"/>
        </w:numPr>
      </w:pPr>
      <w:r>
        <w:t>Rozporządzenie Ministra Pracy i Polityki Socjalnej z dnia 28 maja 1996 r. w sprawie rodzajów prac wymagających szczególnej sprawności psychofizycznej (Dz. U. 1996 nr 62 poz. 287);</w:t>
      </w:r>
    </w:p>
    <w:p w:rsidR="00C05DA9" w:rsidRDefault="00C05DA9" w:rsidP="00C05DA9">
      <w:pPr>
        <w:pStyle w:val="Akapitzlist"/>
        <w:numPr>
          <w:ilvl w:val="0"/>
          <w:numId w:val="18"/>
        </w:numPr>
      </w:pPr>
      <w:r>
        <w:lastRenderedPageBreak/>
        <w:t>Rozporządzenie Ministra Zdrowia i Opieki Społecznej z dnia 30 maja 1996 r. w sprawie przeprowadzania badań lekarskich pracowników, zakresu profilaktycznej opieki zdrowotnej</w:t>
      </w:r>
      <w:r>
        <w:br/>
        <w:t>nad pracownikami oraz orzeczeń lekarskich wydawanych do celów przewidzianych</w:t>
      </w:r>
      <w:r>
        <w:br/>
        <w:t>w Kodeksie Pracy (Dz. U. 1996 nr 69 poz. 332);</w:t>
      </w:r>
    </w:p>
    <w:p w:rsidR="00C05DA9" w:rsidRDefault="00C05DA9" w:rsidP="00C05DA9">
      <w:pPr>
        <w:pStyle w:val="Akapitzlist"/>
        <w:numPr>
          <w:ilvl w:val="0"/>
          <w:numId w:val="18"/>
        </w:numPr>
      </w:pPr>
      <w:r>
        <w:t>Rozporządzenie Rady Ministrów z dnia 2 września 1997 r. w sprawie służby bezpieczeństwa</w:t>
      </w:r>
      <w:r>
        <w:br/>
        <w:t>i higieny pracy (Dz. U. 1997 nr 109 poz. 704);</w:t>
      </w:r>
    </w:p>
    <w:p w:rsidR="00C05DA9" w:rsidRDefault="00C05DA9" w:rsidP="00C05DA9">
      <w:pPr>
        <w:pStyle w:val="Akapitzlist"/>
        <w:numPr>
          <w:ilvl w:val="0"/>
          <w:numId w:val="18"/>
        </w:numPr>
      </w:pPr>
      <w:r>
        <w:t>Rozporządzenie Ministra Gospodarki i Pracy z dnia 27 lipca 2004 r. w sprawie szkolenia</w:t>
      </w:r>
      <w:r>
        <w:br/>
        <w:t>w dziedzinie bezpieczeństwa i higieny pracy (Dz. U. 2004 nr 180 poz. 1860);</w:t>
      </w:r>
    </w:p>
    <w:p w:rsidR="00C05DA9" w:rsidRDefault="00C05DA9" w:rsidP="00C05DA9">
      <w:pPr>
        <w:pStyle w:val="Akapitzlist"/>
        <w:numPr>
          <w:ilvl w:val="0"/>
          <w:numId w:val="18"/>
        </w:numPr>
      </w:pPr>
      <w:r>
        <w:t>Rozporządzenie Ministra Gospodarki z dnia 20 września 2001 r. w sprawie bezpieczeństwa</w:t>
      </w:r>
      <w:r>
        <w:br/>
        <w:t>i higieny pracy podczas eksploatacji maszyn i innych urządzeń technicznych do robót ziemnych, budowlanych i drogowych (Dz. U. 2001 nr 118 poz. 1263);</w:t>
      </w:r>
    </w:p>
    <w:p w:rsidR="00C05DA9" w:rsidRDefault="00C05DA9" w:rsidP="00C05DA9">
      <w:pPr>
        <w:pStyle w:val="Akapitzlist"/>
        <w:numPr>
          <w:ilvl w:val="0"/>
          <w:numId w:val="18"/>
        </w:numPr>
      </w:pPr>
      <w:r>
        <w:t>Rozporządzenie Ministra Spraw Wewnętrznych i Administracji z dnia 7 czerwca 2010 r.</w:t>
      </w:r>
      <w:r>
        <w:br/>
        <w:t>w sprawie ochrony przeciwpożarowej budynków, innych obiektów budowlanych i terenów (Dz. U. 2010 nr 109 poz. 719);</w:t>
      </w:r>
    </w:p>
    <w:p w:rsidR="00585625" w:rsidRDefault="00585625" w:rsidP="00C05DA9">
      <w:pPr>
        <w:pStyle w:val="Akapitzlist"/>
        <w:numPr>
          <w:ilvl w:val="0"/>
          <w:numId w:val="18"/>
        </w:numPr>
      </w:pPr>
      <w:r>
        <w:t>Specyfikacja techniczna wykonania i odbioru robót ST-00 Wymagania ogólne</w:t>
      </w:r>
      <w:r>
        <w:br/>
        <w:t>kod CPV 45000000-7.</w:t>
      </w:r>
    </w:p>
    <w:p w:rsidR="00C05DA9" w:rsidRPr="00C05DA9" w:rsidRDefault="00C05DA9" w:rsidP="00C05DA9">
      <w:pPr>
        <w:spacing w:before="120"/>
      </w:pPr>
      <w:r>
        <w:t>Nie przywołanie jakiejkolwiek ustawy, rozporządzenia lub normy nie zwalnia Wykonawcy</w:t>
      </w:r>
      <w:r>
        <w:br/>
        <w:t>od obowiązku ich stosowania, jeżeli obowiązek ten wynika z charakteru prowadzonych prac.</w:t>
      </w:r>
    </w:p>
    <w:p w:rsidR="00E60234" w:rsidRPr="00E60234" w:rsidRDefault="00E60234" w:rsidP="00E60234">
      <w:pPr>
        <w:spacing w:before="120"/>
      </w:pPr>
    </w:p>
    <w:sectPr w:rsidR="00E60234" w:rsidRPr="00E60234" w:rsidSect="00AA0C88">
      <w:headerReference w:type="default" r:id="rId10"/>
      <w:footerReference w:type="default" r:id="rId11"/>
      <w:pgSz w:w="11906" w:h="16838" w:code="9"/>
      <w:pgMar w:top="851" w:right="851" w:bottom="851" w:left="1418" w:header="709" w:footer="794" w:gutter="0"/>
      <w:pgNumType w:start="25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08C3" w:rsidRDefault="009508C3">
      <w:r>
        <w:separator/>
      </w:r>
    </w:p>
    <w:p w:rsidR="009508C3" w:rsidRDefault="009508C3"/>
    <w:p w:rsidR="009508C3" w:rsidRDefault="009508C3"/>
  </w:endnote>
  <w:endnote w:type="continuationSeparator" w:id="0">
    <w:p w:rsidR="009508C3" w:rsidRDefault="009508C3">
      <w:r>
        <w:continuationSeparator/>
      </w:r>
    </w:p>
    <w:p w:rsidR="009508C3" w:rsidRDefault="009508C3"/>
    <w:p w:rsidR="009508C3" w:rsidRDefault="009508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324886"/>
      <w:docPartObj>
        <w:docPartGallery w:val="Page Numbers (Bottom of Page)"/>
        <w:docPartUnique/>
      </w:docPartObj>
    </w:sdtPr>
    <w:sdtEndPr/>
    <w:sdtContent>
      <w:p w:rsidR="00BB519D" w:rsidRDefault="00BB519D"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098995BF" wp14:editId="7E42682C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81925" cy="190500"/>
                  <wp:effectExtent l="9525" t="9525" r="9525" b="0"/>
                  <wp:wrapNone/>
                  <wp:docPr id="642" name="Grupa 3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38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643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B519D" w:rsidRDefault="00BB519D"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="00122F37" w:rsidRPr="00122F37">
                                  <w:rPr>
                                    <w:noProof/>
                                    <w:color w:val="8C8C8C" w:themeColor="background1" w:themeShade="8C"/>
                                  </w:rPr>
                                  <w:t>26</w:t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644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645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a 33" o:spid="_x0000_s1026" style="position:absolute;left:0;text-align:left;margin-left:0;margin-top:0;width:612.75pt;height:15pt;z-index:251659264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y7PcUA&#10;AADcAAAADwAAAGRycy9kb3ducmV2LnhtbESPQWvCQBSE7wX/w/IK3uqmVYKNriLSgiBIYzz0+Mw+&#10;k8Xs2zS7avrvu0LB4zAz3zDzZW8bcaXOG8cKXkcJCOLSacOVgkPx+TIF4QOyxsYxKfglD8vF4GmO&#10;mXY3zum6D5WIEPYZKqhDaDMpfVmTRT9yLXH0Tq6zGKLsKqk7vEW4beRbkqTSouG4UGNL65rK8/5i&#10;Fay+Of8wP7vjV37KTVG8J7xNz0oNn/vVDESgPjzC/+2NVpBOxnA/E4+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zLs9xQAAANwAAAAPAAAAAAAAAAAAAAAAAJgCAABkcnMv&#10;ZG93bnJldi54bWxQSwUGAAAAAAQABAD1AAAAigMAAAAA&#10;" filled="f" stroked="f">
                    <v:textbox inset="0,0,0,0">
                      <w:txbxContent>
                        <w:p w:rsidR="00BB519D" w:rsidRDefault="00BB519D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122F37" w:rsidRPr="00122F37">
                            <w:rPr>
                              <w:noProof/>
                              <w:color w:val="8C8C8C" w:themeColor="background1" w:themeShade="8C"/>
                            </w:rPr>
                            <w:t>26</w:t>
                          </w:r>
                          <w:r>
                            <w:rPr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xmRrCwwAAANwAAAAP&#10;AAAAAAAAAAAAAAAAAKoCAABkcnMvZG93bnJldi54bWxQSwUGAAAAAAQABAD6AAAAmgMAAAAA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m2sIcQAAADcAAAADwAAAGRycy9kb3ducmV2LnhtbESPQYvCMBSE78L+h/AWvIimK6tINYos&#10;SL140FXY47N5NsXmpTRRq79+Iwgeh5n5hpktWluJKzW+dKzga5CAIM6dLrlQsP9d9ScgfEDWWDkm&#10;BXfysJh/dGaYanfjLV13oRARwj5FBSaEOpXS54Ys+oGriaN3co3FEGVTSN3gLcJtJYdJMpYWS44L&#10;Bmv6MZSfdxeroOcTechHfybrZZvjQx94v7SZUt3PdjkFEagN7/CrvdYKxt8jeJ6JR0DO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bawhxAAAANwAAAAPAAAAAAAAAAAA&#10;AAAAAKECAABkcnMvZG93bnJldi54bWxQSwUGAAAAAAQABAD5AAAAkgMAAAAA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rZDt8YAAADcAAAADwAAAGRycy9kb3ducmV2LnhtbESPQWvCQBSE70L/w/IKvUjdVEqQ6Cqh&#10;QSlIodpccntkn0k0+zZkNxr/fbdQ8DjMzDfMajOaVlypd41lBW+zCARxaXXDlYL8Z/u6AOE8ssbW&#10;Mim4k4PN+mmywkTbGx/oevSVCBB2CSqove8SKV1Zk0E3sx1x8E62N+iD7Cupe7wFuGnlPIpiabDh&#10;sFBjRx81lZfjYBR8HXb5pZBDNh+bdHrGfVacvzOlXp7HdAnC0+gf4f/2p1YQv8fwdyYcAbn+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a2Q7fGAAAA3AAAAA8AAAAAAAAA&#10;AAAAAAAAoQIAAGRycy9kb3ducmV2LnhtbFBLBQYAAAAABAAEAPkAAACUAwAAAAA=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08C3" w:rsidRDefault="009508C3">
      <w:r>
        <w:separator/>
      </w:r>
    </w:p>
    <w:p w:rsidR="009508C3" w:rsidRDefault="009508C3"/>
    <w:p w:rsidR="009508C3" w:rsidRDefault="009508C3"/>
  </w:footnote>
  <w:footnote w:type="continuationSeparator" w:id="0">
    <w:p w:rsidR="009508C3" w:rsidRDefault="009508C3">
      <w:r>
        <w:continuationSeparator/>
      </w:r>
    </w:p>
    <w:p w:rsidR="009508C3" w:rsidRDefault="009508C3"/>
    <w:p w:rsidR="009508C3" w:rsidRDefault="009508C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19D" w:rsidRPr="000B088D" w:rsidRDefault="00BB519D" w:rsidP="00493BFA">
    <w:pPr>
      <w:pStyle w:val="Nagwek"/>
      <w:pBdr>
        <w:bottom w:val="single" w:sz="4" w:space="1" w:color="auto"/>
      </w:pBdr>
      <w:shd w:val="clear" w:color="auto" w:fill="FFFFFF"/>
      <w:jc w:val="left"/>
      <w:rPr>
        <w:rFonts w:ascii="Arial Black" w:hAnsi="Arial Black" w:cs="Tahoma"/>
        <w:color w:val="262626" w:themeColor="text1" w:themeTint="D9"/>
        <w:sz w:val="20"/>
      </w:rPr>
    </w:pPr>
    <w:r>
      <w:rPr>
        <w:rFonts w:ascii="Arial Black" w:hAnsi="Arial Black" w:cs="Tahoma"/>
        <w:color w:val="262626" w:themeColor="text1" w:themeTint="D9"/>
        <w:sz w:val="20"/>
      </w:rPr>
      <w:t>SST – 01 Roboty przygotowawcze i rozbiórkowe – BRANŻA SANITARNA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6E3510D"/>
    <w:multiLevelType w:val="hybridMultilevel"/>
    <w:tmpl w:val="722437C2"/>
    <w:lvl w:ilvl="0" w:tplc="193800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2F4A01"/>
    <w:multiLevelType w:val="hybridMultilevel"/>
    <w:tmpl w:val="763E9EAA"/>
    <w:lvl w:ilvl="0" w:tplc="193800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B44DD"/>
    <w:multiLevelType w:val="hybridMultilevel"/>
    <w:tmpl w:val="AFA86ED6"/>
    <w:lvl w:ilvl="0" w:tplc="193800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C5495D"/>
    <w:multiLevelType w:val="hybridMultilevel"/>
    <w:tmpl w:val="81842FA4"/>
    <w:lvl w:ilvl="0" w:tplc="193800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6544DB"/>
    <w:multiLevelType w:val="hybridMultilevel"/>
    <w:tmpl w:val="8946E19C"/>
    <w:lvl w:ilvl="0" w:tplc="193800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1D1F9E"/>
    <w:multiLevelType w:val="hybridMultilevel"/>
    <w:tmpl w:val="66FE8142"/>
    <w:lvl w:ilvl="0" w:tplc="193800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CF3DF7"/>
    <w:multiLevelType w:val="hybridMultilevel"/>
    <w:tmpl w:val="F734513E"/>
    <w:lvl w:ilvl="0" w:tplc="193800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9E5094"/>
    <w:multiLevelType w:val="hybridMultilevel"/>
    <w:tmpl w:val="2BA0FE06"/>
    <w:lvl w:ilvl="0" w:tplc="193800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DA19EA"/>
    <w:multiLevelType w:val="hybridMultilevel"/>
    <w:tmpl w:val="B25E5D46"/>
    <w:lvl w:ilvl="0" w:tplc="193800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BE3DB4"/>
    <w:multiLevelType w:val="hybridMultilevel"/>
    <w:tmpl w:val="B2D896A0"/>
    <w:lvl w:ilvl="0" w:tplc="193800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A9033A"/>
    <w:multiLevelType w:val="multilevel"/>
    <w:tmpl w:val="5AD622B4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720" w:hanging="72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43D90C1E"/>
    <w:multiLevelType w:val="hybridMultilevel"/>
    <w:tmpl w:val="16028CB8"/>
    <w:lvl w:ilvl="0" w:tplc="193800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972A1B"/>
    <w:multiLevelType w:val="hybridMultilevel"/>
    <w:tmpl w:val="E86AC44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0CC7902"/>
    <w:multiLevelType w:val="multilevel"/>
    <w:tmpl w:val="C804F3BE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5">
    <w:nsid w:val="54A61D4D"/>
    <w:multiLevelType w:val="hybridMultilevel"/>
    <w:tmpl w:val="7C4CEB4E"/>
    <w:lvl w:ilvl="0" w:tplc="193800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9141347"/>
    <w:multiLevelType w:val="hybridMultilevel"/>
    <w:tmpl w:val="61C673A6"/>
    <w:lvl w:ilvl="0" w:tplc="193800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456C50"/>
    <w:multiLevelType w:val="hybridMultilevel"/>
    <w:tmpl w:val="202446F0"/>
    <w:lvl w:ilvl="0" w:tplc="193800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E80484"/>
    <w:multiLevelType w:val="hybridMultilevel"/>
    <w:tmpl w:val="2A48649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D05071B"/>
    <w:multiLevelType w:val="hybridMultilevel"/>
    <w:tmpl w:val="31B08C5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4"/>
  </w:num>
  <w:num w:numId="3">
    <w:abstractNumId w:val="19"/>
  </w:num>
  <w:num w:numId="4">
    <w:abstractNumId w:val="18"/>
  </w:num>
  <w:num w:numId="5">
    <w:abstractNumId w:val="13"/>
  </w:num>
  <w:num w:numId="6">
    <w:abstractNumId w:val="6"/>
  </w:num>
  <w:num w:numId="7">
    <w:abstractNumId w:val="12"/>
  </w:num>
  <w:num w:numId="8">
    <w:abstractNumId w:val="2"/>
  </w:num>
  <w:num w:numId="9">
    <w:abstractNumId w:val="1"/>
  </w:num>
  <w:num w:numId="10">
    <w:abstractNumId w:val="8"/>
  </w:num>
  <w:num w:numId="11">
    <w:abstractNumId w:val="9"/>
  </w:num>
  <w:num w:numId="12">
    <w:abstractNumId w:val="4"/>
  </w:num>
  <w:num w:numId="13">
    <w:abstractNumId w:val="7"/>
  </w:num>
  <w:num w:numId="14">
    <w:abstractNumId w:val="16"/>
  </w:num>
  <w:num w:numId="15">
    <w:abstractNumId w:val="15"/>
  </w:num>
  <w:num w:numId="16">
    <w:abstractNumId w:val="17"/>
  </w:num>
  <w:num w:numId="17">
    <w:abstractNumId w:val="10"/>
  </w:num>
  <w:num w:numId="18">
    <w:abstractNumId w:val="3"/>
  </w:num>
  <w:num w:numId="19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2D0"/>
    <w:rsid w:val="0000124B"/>
    <w:rsid w:val="00003D54"/>
    <w:rsid w:val="000056B0"/>
    <w:rsid w:val="00007022"/>
    <w:rsid w:val="000074FC"/>
    <w:rsid w:val="00010B39"/>
    <w:rsid w:val="00011498"/>
    <w:rsid w:val="000124C5"/>
    <w:rsid w:val="0001604E"/>
    <w:rsid w:val="0001649E"/>
    <w:rsid w:val="00020432"/>
    <w:rsid w:val="00021ED5"/>
    <w:rsid w:val="000242E9"/>
    <w:rsid w:val="00030381"/>
    <w:rsid w:val="00031F6D"/>
    <w:rsid w:val="00032A86"/>
    <w:rsid w:val="00034914"/>
    <w:rsid w:val="00034BA9"/>
    <w:rsid w:val="00036975"/>
    <w:rsid w:val="00036EA8"/>
    <w:rsid w:val="0004020C"/>
    <w:rsid w:val="000402AA"/>
    <w:rsid w:val="00041D1B"/>
    <w:rsid w:val="00042227"/>
    <w:rsid w:val="0004226F"/>
    <w:rsid w:val="000460EA"/>
    <w:rsid w:val="00050011"/>
    <w:rsid w:val="00052342"/>
    <w:rsid w:val="00054398"/>
    <w:rsid w:val="000544C7"/>
    <w:rsid w:val="00054879"/>
    <w:rsid w:val="00054AFA"/>
    <w:rsid w:val="00054D10"/>
    <w:rsid w:val="00055314"/>
    <w:rsid w:val="00056A68"/>
    <w:rsid w:val="00056B41"/>
    <w:rsid w:val="00057927"/>
    <w:rsid w:val="00057CC7"/>
    <w:rsid w:val="000605F3"/>
    <w:rsid w:val="00060D53"/>
    <w:rsid w:val="00060DB4"/>
    <w:rsid w:val="000625DC"/>
    <w:rsid w:val="00062AEF"/>
    <w:rsid w:val="00062D89"/>
    <w:rsid w:val="00064870"/>
    <w:rsid w:val="000648E0"/>
    <w:rsid w:val="000653CF"/>
    <w:rsid w:val="000663EB"/>
    <w:rsid w:val="000704BF"/>
    <w:rsid w:val="000719D2"/>
    <w:rsid w:val="00071AA6"/>
    <w:rsid w:val="000740F1"/>
    <w:rsid w:val="00074C93"/>
    <w:rsid w:val="0007573D"/>
    <w:rsid w:val="000767F2"/>
    <w:rsid w:val="00083DF9"/>
    <w:rsid w:val="000869E8"/>
    <w:rsid w:val="00086C2D"/>
    <w:rsid w:val="00090054"/>
    <w:rsid w:val="0009103C"/>
    <w:rsid w:val="000919B5"/>
    <w:rsid w:val="00094063"/>
    <w:rsid w:val="00095CE3"/>
    <w:rsid w:val="000A15C3"/>
    <w:rsid w:val="000A2A28"/>
    <w:rsid w:val="000A3072"/>
    <w:rsid w:val="000A3B93"/>
    <w:rsid w:val="000A5654"/>
    <w:rsid w:val="000A5803"/>
    <w:rsid w:val="000B088D"/>
    <w:rsid w:val="000B14FE"/>
    <w:rsid w:val="000B1A63"/>
    <w:rsid w:val="000B1D99"/>
    <w:rsid w:val="000B213C"/>
    <w:rsid w:val="000B2CB0"/>
    <w:rsid w:val="000B2E55"/>
    <w:rsid w:val="000B3ED3"/>
    <w:rsid w:val="000B618D"/>
    <w:rsid w:val="000C0FB2"/>
    <w:rsid w:val="000C14EB"/>
    <w:rsid w:val="000C2353"/>
    <w:rsid w:val="000C260E"/>
    <w:rsid w:val="000C2BDE"/>
    <w:rsid w:val="000C2C46"/>
    <w:rsid w:val="000C2F1E"/>
    <w:rsid w:val="000C3704"/>
    <w:rsid w:val="000C378E"/>
    <w:rsid w:val="000C41A7"/>
    <w:rsid w:val="000C4640"/>
    <w:rsid w:val="000C5484"/>
    <w:rsid w:val="000C691C"/>
    <w:rsid w:val="000C7A4E"/>
    <w:rsid w:val="000D1148"/>
    <w:rsid w:val="000D293F"/>
    <w:rsid w:val="000D2CC0"/>
    <w:rsid w:val="000D2F95"/>
    <w:rsid w:val="000D4131"/>
    <w:rsid w:val="000E1447"/>
    <w:rsid w:val="000E1FE0"/>
    <w:rsid w:val="000E33E2"/>
    <w:rsid w:val="000E7061"/>
    <w:rsid w:val="000F465C"/>
    <w:rsid w:val="000F5E1A"/>
    <w:rsid w:val="0010083E"/>
    <w:rsid w:val="00102188"/>
    <w:rsid w:val="0010240D"/>
    <w:rsid w:val="00102C8C"/>
    <w:rsid w:val="00104678"/>
    <w:rsid w:val="001057AA"/>
    <w:rsid w:val="00105E2C"/>
    <w:rsid w:val="001065FD"/>
    <w:rsid w:val="00106769"/>
    <w:rsid w:val="00107106"/>
    <w:rsid w:val="001075DD"/>
    <w:rsid w:val="0011031C"/>
    <w:rsid w:val="0011287B"/>
    <w:rsid w:val="0011419F"/>
    <w:rsid w:val="00114464"/>
    <w:rsid w:val="00114622"/>
    <w:rsid w:val="001148E1"/>
    <w:rsid w:val="00115E29"/>
    <w:rsid w:val="0012111D"/>
    <w:rsid w:val="00121CBB"/>
    <w:rsid w:val="00122F37"/>
    <w:rsid w:val="00123059"/>
    <w:rsid w:val="00123F11"/>
    <w:rsid w:val="001243CF"/>
    <w:rsid w:val="0012537D"/>
    <w:rsid w:val="00130F13"/>
    <w:rsid w:val="0013403C"/>
    <w:rsid w:val="00134B68"/>
    <w:rsid w:val="0013783C"/>
    <w:rsid w:val="001432CF"/>
    <w:rsid w:val="00143C56"/>
    <w:rsid w:val="001457C7"/>
    <w:rsid w:val="001459EF"/>
    <w:rsid w:val="00145CE7"/>
    <w:rsid w:val="00150728"/>
    <w:rsid w:val="00153DB0"/>
    <w:rsid w:val="00157C52"/>
    <w:rsid w:val="001618C9"/>
    <w:rsid w:val="00161EE9"/>
    <w:rsid w:val="00162B5F"/>
    <w:rsid w:val="00164B72"/>
    <w:rsid w:val="001665C4"/>
    <w:rsid w:val="001703E0"/>
    <w:rsid w:val="001739EF"/>
    <w:rsid w:val="00174E2F"/>
    <w:rsid w:val="00175062"/>
    <w:rsid w:val="001761E8"/>
    <w:rsid w:val="001763B9"/>
    <w:rsid w:val="00176DE1"/>
    <w:rsid w:val="001801EA"/>
    <w:rsid w:val="00181F54"/>
    <w:rsid w:val="00182223"/>
    <w:rsid w:val="0018564C"/>
    <w:rsid w:val="00185BBD"/>
    <w:rsid w:val="0018681E"/>
    <w:rsid w:val="00193F43"/>
    <w:rsid w:val="001955AF"/>
    <w:rsid w:val="0019621A"/>
    <w:rsid w:val="00196C8A"/>
    <w:rsid w:val="001A03F8"/>
    <w:rsid w:val="001A14EA"/>
    <w:rsid w:val="001A2BDD"/>
    <w:rsid w:val="001A3A4C"/>
    <w:rsid w:val="001A4741"/>
    <w:rsid w:val="001A4DB6"/>
    <w:rsid w:val="001B0239"/>
    <w:rsid w:val="001B15C5"/>
    <w:rsid w:val="001B2AEB"/>
    <w:rsid w:val="001B3B25"/>
    <w:rsid w:val="001B3EC5"/>
    <w:rsid w:val="001B60DE"/>
    <w:rsid w:val="001B6B48"/>
    <w:rsid w:val="001B712A"/>
    <w:rsid w:val="001C1721"/>
    <w:rsid w:val="001C1BE1"/>
    <w:rsid w:val="001C1DA1"/>
    <w:rsid w:val="001C2822"/>
    <w:rsid w:val="001C32A1"/>
    <w:rsid w:val="001C4777"/>
    <w:rsid w:val="001C7205"/>
    <w:rsid w:val="001C7A9C"/>
    <w:rsid w:val="001D04C1"/>
    <w:rsid w:val="001D2F72"/>
    <w:rsid w:val="001D3918"/>
    <w:rsid w:val="001D4233"/>
    <w:rsid w:val="001D432A"/>
    <w:rsid w:val="001D4B5B"/>
    <w:rsid w:val="001D5593"/>
    <w:rsid w:val="001D5C42"/>
    <w:rsid w:val="001E09D5"/>
    <w:rsid w:val="001E16FD"/>
    <w:rsid w:val="001E1AFF"/>
    <w:rsid w:val="001E1D34"/>
    <w:rsid w:val="001E2BAC"/>
    <w:rsid w:val="001E31B3"/>
    <w:rsid w:val="001E31F8"/>
    <w:rsid w:val="001E4D52"/>
    <w:rsid w:val="001E5BA8"/>
    <w:rsid w:val="001E60D0"/>
    <w:rsid w:val="001E6C57"/>
    <w:rsid w:val="001F0983"/>
    <w:rsid w:val="001F09C9"/>
    <w:rsid w:val="001F12CB"/>
    <w:rsid w:val="001F5534"/>
    <w:rsid w:val="001F630C"/>
    <w:rsid w:val="001F68EC"/>
    <w:rsid w:val="00203CBB"/>
    <w:rsid w:val="00204BEB"/>
    <w:rsid w:val="00205DC5"/>
    <w:rsid w:val="00205E85"/>
    <w:rsid w:val="0020729B"/>
    <w:rsid w:val="00207A6C"/>
    <w:rsid w:val="002101C8"/>
    <w:rsid w:val="002116BC"/>
    <w:rsid w:val="00213A94"/>
    <w:rsid w:val="0021452A"/>
    <w:rsid w:val="002176C4"/>
    <w:rsid w:val="00217A0A"/>
    <w:rsid w:val="002209A4"/>
    <w:rsid w:val="00220C41"/>
    <w:rsid w:val="002212B7"/>
    <w:rsid w:val="00221BFD"/>
    <w:rsid w:val="002277AC"/>
    <w:rsid w:val="0022789E"/>
    <w:rsid w:val="00233563"/>
    <w:rsid w:val="00234F9B"/>
    <w:rsid w:val="00240695"/>
    <w:rsid w:val="00242A9B"/>
    <w:rsid w:val="0024301D"/>
    <w:rsid w:val="002444EB"/>
    <w:rsid w:val="00244AEF"/>
    <w:rsid w:val="00245228"/>
    <w:rsid w:val="00246369"/>
    <w:rsid w:val="00250B2C"/>
    <w:rsid w:val="00252519"/>
    <w:rsid w:val="00253751"/>
    <w:rsid w:val="0025460D"/>
    <w:rsid w:val="0025607B"/>
    <w:rsid w:val="002560CE"/>
    <w:rsid w:val="00257E1C"/>
    <w:rsid w:val="002613EB"/>
    <w:rsid w:val="00262D82"/>
    <w:rsid w:val="002636EE"/>
    <w:rsid w:val="00263CEA"/>
    <w:rsid w:val="002652AA"/>
    <w:rsid w:val="0026544E"/>
    <w:rsid w:val="00267663"/>
    <w:rsid w:val="00267A78"/>
    <w:rsid w:val="002706B6"/>
    <w:rsid w:val="002709E5"/>
    <w:rsid w:val="00270B34"/>
    <w:rsid w:val="00271B04"/>
    <w:rsid w:val="002721EC"/>
    <w:rsid w:val="00273AA7"/>
    <w:rsid w:val="00274937"/>
    <w:rsid w:val="00274EFA"/>
    <w:rsid w:val="00276422"/>
    <w:rsid w:val="00281437"/>
    <w:rsid w:val="00281653"/>
    <w:rsid w:val="0028193B"/>
    <w:rsid w:val="00282834"/>
    <w:rsid w:val="002841DB"/>
    <w:rsid w:val="002855E3"/>
    <w:rsid w:val="00285798"/>
    <w:rsid w:val="002877D5"/>
    <w:rsid w:val="00290436"/>
    <w:rsid w:val="002921EA"/>
    <w:rsid w:val="00293CA8"/>
    <w:rsid w:val="00295427"/>
    <w:rsid w:val="002970B2"/>
    <w:rsid w:val="002A03CC"/>
    <w:rsid w:val="002A0AEE"/>
    <w:rsid w:val="002A1A05"/>
    <w:rsid w:val="002A22B4"/>
    <w:rsid w:val="002A264A"/>
    <w:rsid w:val="002A5BE0"/>
    <w:rsid w:val="002A7A5C"/>
    <w:rsid w:val="002B04FA"/>
    <w:rsid w:val="002B0BC8"/>
    <w:rsid w:val="002B0D0D"/>
    <w:rsid w:val="002B10CC"/>
    <w:rsid w:val="002B2F8C"/>
    <w:rsid w:val="002B37B5"/>
    <w:rsid w:val="002B3B2E"/>
    <w:rsid w:val="002B4AA9"/>
    <w:rsid w:val="002B4ABC"/>
    <w:rsid w:val="002B6541"/>
    <w:rsid w:val="002B7192"/>
    <w:rsid w:val="002B7EA4"/>
    <w:rsid w:val="002C0BA4"/>
    <w:rsid w:val="002C161E"/>
    <w:rsid w:val="002C59E4"/>
    <w:rsid w:val="002C61CA"/>
    <w:rsid w:val="002C7FDC"/>
    <w:rsid w:val="002D3260"/>
    <w:rsid w:val="002D4C56"/>
    <w:rsid w:val="002D575E"/>
    <w:rsid w:val="002D5A6C"/>
    <w:rsid w:val="002D5BDE"/>
    <w:rsid w:val="002D69B4"/>
    <w:rsid w:val="002D6E53"/>
    <w:rsid w:val="002D7300"/>
    <w:rsid w:val="002E0298"/>
    <w:rsid w:val="002E245C"/>
    <w:rsid w:val="002E6E40"/>
    <w:rsid w:val="002E705A"/>
    <w:rsid w:val="002E71B4"/>
    <w:rsid w:val="002E75E6"/>
    <w:rsid w:val="002E7B23"/>
    <w:rsid w:val="002F056A"/>
    <w:rsid w:val="002F1628"/>
    <w:rsid w:val="002F1B8D"/>
    <w:rsid w:val="002F24B5"/>
    <w:rsid w:val="002F4962"/>
    <w:rsid w:val="002F5BCB"/>
    <w:rsid w:val="002F7DB3"/>
    <w:rsid w:val="002F7F62"/>
    <w:rsid w:val="00300E5C"/>
    <w:rsid w:val="00301BAE"/>
    <w:rsid w:val="0030258E"/>
    <w:rsid w:val="00304B0B"/>
    <w:rsid w:val="00304E79"/>
    <w:rsid w:val="00305A39"/>
    <w:rsid w:val="00305CCA"/>
    <w:rsid w:val="0031079C"/>
    <w:rsid w:val="0031101D"/>
    <w:rsid w:val="00314B03"/>
    <w:rsid w:val="00314CCB"/>
    <w:rsid w:val="003155B2"/>
    <w:rsid w:val="003155C6"/>
    <w:rsid w:val="00320843"/>
    <w:rsid w:val="00321DD1"/>
    <w:rsid w:val="0032200A"/>
    <w:rsid w:val="003223E2"/>
    <w:rsid w:val="00322CF3"/>
    <w:rsid w:val="00323CFA"/>
    <w:rsid w:val="00324BE0"/>
    <w:rsid w:val="003258E7"/>
    <w:rsid w:val="003269C8"/>
    <w:rsid w:val="0032799F"/>
    <w:rsid w:val="00331A82"/>
    <w:rsid w:val="00332E5F"/>
    <w:rsid w:val="00334C96"/>
    <w:rsid w:val="00334FEC"/>
    <w:rsid w:val="00335C5D"/>
    <w:rsid w:val="00335DD8"/>
    <w:rsid w:val="0033622D"/>
    <w:rsid w:val="00340E51"/>
    <w:rsid w:val="00340FB5"/>
    <w:rsid w:val="003415AA"/>
    <w:rsid w:val="003459DF"/>
    <w:rsid w:val="003469C2"/>
    <w:rsid w:val="0035000A"/>
    <w:rsid w:val="00350339"/>
    <w:rsid w:val="003509FC"/>
    <w:rsid w:val="00351567"/>
    <w:rsid w:val="00351915"/>
    <w:rsid w:val="0035603D"/>
    <w:rsid w:val="00356E49"/>
    <w:rsid w:val="0036002F"/>
    <w:rsid w:val="003605D4"/>
    <w:rsid w:val="003613DA"/>
    <w:rsid w:val="00361CF9"/>
    <w:rsid w:val="003625FC"/>
    <w:rsid w:val="00363245"/>
    <w:rsid w:val="003638DA"/>
    <w:rsid w:val="00363A59"/>
    <w:rsid w:val="00363FCB"/>
    <w:rsid w:val="003651B0"/>
    <w:rsid w:val="00367AE5"/>
    <w:rsid w:val="00371B14"/>
    <w:rsid w:val="00372118"/>
    <w:rsid w:val="00372EF5"/>
    <w:rsid w:val="00373882"/>
    <w:rsid w:val="0037591A"/>
    <w:rsid w:val="00376D27"/>
    <w:rsid w:val="00377833"/>
    <w:rsid w:val="00380A48"/>
    <w:rsid w:val="00384188"/>
    <w:rsid w:val="003842F9"/>
    <w:rsid w:val="003844B3"/>
    <w:rsid w:val="00391ED9"/>
    <w:rsid w:val="00392427"/>
    <w:rsid w:val="00393553"/>
    <w:rsid w:val="003937B3"/>
    <w:rsid w:val="003970F3"/>
    <w:rsid w:val="003A02D6"/>
    <w:rsid w:val="003A1E33"/>
    <w:rsid w:val="003A2159"/>
    <w:rsid w:val="003A215B"/>
    <w:rsid w:val="003A4150"/>
    <w:rsid w:val="003A61EB"/>
    <w:rsid w:val="003A669C"/>
    <w:rsid w:val="003A727C"/>
    <w:rsid w:val="003B0265"/>
    <w:rsid w:val="003B03C4"/>
    <w:rsid w:val="003B07C4"/>
    <w:rsid w:val="003B2C10"/>
    <w:rsid w:val="003B4F10"/>
    <w:rsid w:val="003B5427"/>
    <w:rsid w:val="003B654E"/>
    <w:rsid w:val="003B75D1"/>
    <w:rsid w:val="003C00AF"/>
    <w:rsid w:val="003C059D"/>
    <w:rsid w:val="003C190F"/>
    <w:rsid w:val="003C1C00"/>
    <w:rsid w:val="003C2AD9"/>
    <w:rsid w:val="003C3841"/>
    <w:rsid w:val="003C5181"/>
    <w:rsid w:val="003C6518"/>
    <w:rsid w:val="003C65E2"/>
    <w:rsid w:val="003C71C4"/>
    <w:rsid w:val="003D067C"/>
    <w:rsid w:val="003D27BF"/>
    <w:rsid w:val="003D4D21"/>
    <w:rsid w:val="003D5FDD"/>
    <w:rsid w:val="003D62A5"/>
    <w:rsid w:val="003E16A9"/>
    <w:rsid w:val="003E18B8"/>
    <w:rsid w:val="003E2DB1"/>
    <w:rsid w:val="003E6D94"/>
    <w:rsid w:val="003E7B74"/>
    <w:rsid w:val="003F0B53"/>
    <w:rsid w:val="003F0D74"/>
    <w:rsid w:val="003F1E44"/>
    <w:rsid w:val="003F3FA4"/>
    <w:rsid w:val="003F48B6"/>
    <w:rsid w:val="003F579F"/>
    <w:rsid w:val="003F6DDE"/>
    <w:rsid w:val="003F6ED2"/>
    <w:rsid w:val="003F758D"/>
    <w:rsid w:val="003F7880"/>
    <w:rsid w:val="003F7FC6"/>
    <w:rsid w:val="004007FF"/>
    <w:rsid w:val="00402494"/>
    <w:rsid w:val="00405A67"/>
    <w:rsid w:val="00406666"/>
    <w:rsid w:val="00406888"/>
    <w:rsid w:val="00406DE1"/>
    <w:rsid w:val="0040745D"/>
    <w:rsid w:val="004078C6"/>
    <w:rsid w:val="00410A33"/>
    <w:rsid w:val="00412F99"/>
    <w:rsid w:val="00414020"/>
    <w:rsid w:val="00415D8C"/>
    <w:rsid w:val="00415F82"/>
    <w:rsid w:val="00417EFF"/>
    <w:rsid w:val="0042207B"/>
    <w:rsid w:val="00422A98"/>
    <w:rsid w:val="004236AA"/>
    <w:rsid w:val="00425A87"/>
    <w:rsid w:val="00427146"/>
    <w:rsid w:val="004307F6"/>
    <w:rsid w:val="00432F8B"/>
    <w:rsid w:val="00433DA0"/>
    <w:rsid w:val="00437133"/>
    <w:rsid w:val="004375E0"/>
    <w:rsid w:val="00442FE4"/>
    <w:rsid w:val="00443592"/>
    <w:rsid w:val="00446045"/>
    <w:rsid w:val="00447435"/>
    <w:rsid w:val="004500C2"/>
    <w:rsid w:val="00450C9E"/>
    <w:rsid w:val="004511C0"/>
    <w:rsid w:val="0045145D"/>
    <w:rsid w:val="0045203B"/>
    <w:rsid w:val="004570E2"/>
    <w:rsid w:val="00461731"/>
    <w:rsid w:val="00461BAC"/>
    <w:rsid w:val="00465BFE"/>
    <w:rsid w:val="00465F6C"/>
    <w:rsid w:val="00465FC5"/>
    <w:rsid w:val="00466B53"/>
    <w:rsid w:val="004673C3"/>
    <w:rsid w:val="00471A82"/>
    <w:rsid w:val="00471B46"/>
    <w:rsid w:val="004721D3"/>
    <w:rsid w:val="00472B44"/>
    <w:rsid w:val="00474142"/>
    <w:rsid w:val="004746A4"/>
    <w:rsid w:val="00474F82"/>
    <w:rsid w:val="0047636B"/>
    <w:rsid w:val="00480009"/>
    <w:rsid w:val="00480684"/>
    <w:rsid w:val="00480969"/>
    <w:rsid w:val="004819BA"/>
    <w:rsid w:val="00483B97"/>
    <w:rsid w:val="00484AD4"/>
    <w:rsid w:val="00485BCF"/>
    <w:rsid w:val="00485C7D"/>
    <w:rsid w:val="00486A89"/>
    <w:rsid w:val="00486C97"/>
    <w:rsid w:val="00491A83"/>
    <w:rsid w:val="004920D0"/>
    <w:rsid w:val="00493BFA"/>
    <w:rsid w:val="00493EBA"/>
    <w:rsid w:val="00494AAA"/>
    <w:rsid w:val="00494C32"/>
    <w:rsid w:val="00495712"/>
    <w:rsid w:val="00495C11"/>
    <w:rsid w:val="004A048F"/>
    <w:rsid w:val="004A0B5A"/>
    <w:rsid w:val="004A140D"/>
    <w:rsid w:val="004A2F88"/>
    <w:rsid w:val="004A3113"/>
    <w:rsid w:val="004A46F9"/>
    <w:rsid w:val="004A5CCD"/>
    <w:rsid w:val="004A615F"/>
    <w:rsid w:val="004A67CD"/>
    <w:rsid w:val="004B070A"/>
    <w:rsid w:val="004B117F"/>
    <w:rsid w:val="004B5BBB"/>
    <w:rsid w:val="004B691B"/>
    <w:rsid w:val="004B6EDC"/>
    <w:rsid w:val="004C11DC"/>
    <w:rsid w:val="004C1B5D"/>
    <w:rsid w:val="004C23CE"/>
    <w:rsid w:val="004C26E9"/>
    <w:rsid w:val="004C4670"/>
    <w:rsid w:val="004C5206"/>
    <w:rsid w:val="004C5820"/>
    <w:rsid w:val="004C5A9A"/>
    <w:rsid w:val="004C6323"/>
    <w:rsid w:val="004C6455"/>
    <w:rsid w:val="004C6AA9"/>
    <w:rsid w:val="004C711A"/>
    <w:rsid w:val="004C77CB"/>
    <w:rsid w:val="004D038F"/>
    <w:rsid w:val="004D12A3"/>
    <w:rsid w:val="004D1974"/>
    <w:rsid w:val="004D4806"/>
    <w:rsid w:val="004D5A99"/>
    <w:rsid w:val="004E146E"/>
    <w:rsid w:val="004E155C"/>
    <w:rsid w:val="004E1B99"/>
    <w:rsid w:val="004E2A34"/>
    <w:rsid w:val="004E4D85"/>
    <w:rsid w:val="004E6559"/>
    <w:rsid w:val="004F23B7"/>
    <w:rsid w:val="004F2489"/>
    <w:rsid w:val="004F5630"/>
    <w:rsid w:val="004F5BAE"/>
    <w:rsid w:val="004F693D"/>
    <w:rsid w:val="004F79BB"/>
    <w:rsid w:val="004F7BED"/>
    <w:rsid w:val="005031EB"/>
    <w:rsid w:val="00503BAD"/>
    <w:rsid w:val="00506ECA"/>
    <w:rsid w:val="005075F3"/>
    <w:rsid w:val="00507790"/>
    <w:rsid w:val="00507EB6"/>
    <w:rsid w:val="00510D19"/>
    <w:rsid w:val="0051173B"/>
    <w:rsid w:val="00512CF3"/>
    <w:rsid w:val="005144A3"/>
    <w:rsid w:val="005174CF"/>
    <w:rsid w:val="00517B25"/>
    <w:rsid w:val="00517E59"/>
    <w:rsid w:val="005208ED"/>
    <w:rsid w:val="00520FC6"/>
    <w:rsid w:val="0052196A"/>
    <w:rsid w:val="005233E6"/>
    <w:rsid w:val="00524B76"/>
    <w:rsid w:val="00531675"/>
    <w:rsid w:val="00532089"/>
    <w:rsid w:val="00535319"/>
    <w:rsid w:val="00535BA8"/>
    <w:rsid w:val="00536185"/>
    <w:rsid w:val="005374A3"/>
    <w:rsid w:val="00540353"/>
    <w:rsid w:val="005406DD"/>
    <w:rsid w:val="005408CE"/>
    <w:rsid w:val="00540F2F"/>
    <w:rsid w:val="00544553"/>
    <w:rsid w:val="005448AD"/>
    <w:rsid w:val="00545C6C"/>
    <w:rsid w:val="00547A9D"/>
    <w:rsid w:val="00547BC2"/>
    <w:rsid w:val="0055159D"/>
    <w:rsid w:val="0055245D"/>
    <w:rsid w:val="005524E6"/>
    <w:rsid w:val="005548F5"/>
    <w:rsid w:val="0055509B"/>
    <w:rsid w:val="00555BAE"/>
    <w:rsid w:val="00556796"/>
    <w:rsid w:val="005574E2"/>
    <w:rsid w:val="0056065C"/>
    <w:rsid w:val="00561645"/>
    <w:rsid w:val="00561DD8"/>
    <w:rsid w:val="005635E2"/>
    <w:rsid w:val="00565EF2"/>
    <w:rsid w:val="0056636C"/>
    <w:rsid w:val="00566A05"/>
    <w:rsid w:val="00570F84"/>
    <w:rsid w:val="00575853"/>
    <w:rsid w:val="005758DD"/>
    <w:rsid w:val="00575F14"/>
    <w:rsid w:val="0057620D"/>
    <w:rsid w:val="00576936"/>
    <w:rsid w:val="005807E7"/>
    <w:rsid w:val="00581700"/>
    <w:rsid w:val="0058186B"/>
    <w:rsid w:val="005818FB"/>
    <w:rsid w:val="00581D8F"/>
    <w:rsid w:val="005823EA"/>
    <w:rsid w:val="00582917"/>
    <w:rsid w:val="00582A24"/>
    <w:rsid w:val="00583EB3"/>
    <w:rsid w:val="00585625"/>
    <w:rsid w:val="00585F6F"/>
    <w:rsid w:val="005874B3"/>
    <w:rsid w:val="00587F0A"/>
    <w:rsid w:val="005950B1"/>
    <w:rsid w:val="00596A9E"/>
    <w:rsid w:val="00597052"/>
    <w:rsid w:val="005A0124"/>
    <w:rsid w:val="005A116C"/>
    <w:rsid w:val="005A2793"/>
    <w:rsid w:val="005A2DC4"/>
    <w:rsid w:val="005A33F6"/>
    <w:rsid w:val="005A587B"/>
    <w:rsid w:val="005A5893"/>
    <w:rsid w:val="005A67EC"/>
    <w:rsid w:val="005A682B"/>
    <w:rsid w:val="005A7E7B"/>
    <w:rsid w:val="005B1AA0"/>
    <w:rsid w:val="005B280C"/>
    <w:rsid w:val="005B41C7"/>
    <w:rsid w:val="005B485F"/>
    <w:rsid w:val="005B4F56"/>
    <w:rsid w:val="005B5CB4"/>
    <w:rsid w:val="005B6AE2"/>
    <w:rsid w:val="005B6C36"/>
    <w:rsid w:val="005C2053"/>
    <w:rsid w:val="005C3958"/>
    <w:rsid w:val="005C39B8"/>
    <w:rsid w:val="005C3BA2"/>
    <w:rsid w:val="005C3F75"/>
    <w:rsid w:val="005C410F"/>
    <w:rsid w:val="005C41BF"/>
    <w:rsid w:val="005C43EA"/>
    <w:rsid w:val="005D0460"/>
    <w:rsid w:val="005D1FF8"/>
    <w:rsid w:val="005D5079"/>
    <w:rsid w:val="005E0A31"/>
    <w:rsid w:val="005E2312"/>
    <w:rsid w:val="005E2C96"/>
    <w:rsid w:val="005E345C"/>
    <w:rsid w:val="005F06D7"/>
    <w:rsid w:val="005F2DCF"/>
    <w:rsid w:val="005F4465"/>
    <w:rsid w:val="005F4BDB"/>
    <w:rsid w:val="005F51C6"/>
    <w:rsid w:val="005F52B2"/>
    <w:rsid w:val="005F73F3"/>
    <w:rsid w:val="00600936"/>
    <w:rsid w:val="00605FD3"/>
    <w:rsid w:val="006066C3"/>
    <w:rsid w:val="0061127B"/>
    <w:rsid w:val="006127A3"/>
    <w:rsid w:val="00612C9B"/>
    <w:rsid w:val="00614E92"/>
    <w:rsid w:val="00616903"/>
    <w:rsid w:val="006175AC"/>
    <w:rsid w:val="006212BD"/>
    <w:rsid w:val="006215D9"/>
    <w:rsid w:val="006223DC"/>
    <w:rsid w:val="00622CC0"/>
    <w:rsid w:val="006233B5"/>
    <w:rsid w:val="00626124"/>
    <w:rsid w:val="006263DC"/>
    <w:rsid w:val="00627CB1"/>
    <w:rsid w:val="0063277C"/>
    <w:rsid w:val="006334F9"/>
    <w:rsid w:val="006350D2"/>
    <w:rsid w:val="00636A09"/>
    <w:rsid w:val="00637047"/>
    <w:rsid w:val="00637DC6"/>
    <w:rsid w:val="006430CA"/>
    <w:rsid w:val="00643182"/>
    <w:rsid w:val="006438DC"/>
    <w:rsid w:val="00643A85"/>
    <w:rsid w:val="00644B37"/>
    <w:rsid w:val="0064555E"/>
    <w:rsid w:val="006460B3"/>
    <w:rsid w:val="006466E5"/>
    <w:rsid w:val="00646C4D"/>
    <w:rsid w:val="00646F90"/>
    <w:rsid w:val="00652742"/>
    <w:rsid w:val="006528CD"/>
    <w:rsid w:val="00652B87"/>
    <w:rsid w:val="00654F10"/>
    <w:rsid w:val="006569BD"/>
    <w:rsid w:val="00657C24"/>
    <w:rsid w:val="00657E42"/>
    <w:rsid w:val="006608B5"/>
    <w:rsid w:val="00660E7F"/>
    <w:rsid w:val="00661779"/>
    <w:rsid w:val="00662061"/>
    <w:rsid w:val="00662349"/>
    <w:rsid w:val="006635CB"/>
    <w:rsid w:val="00663F5E"/>
    <w:rsid w:val="00665CDD"/>
    <w:rsid w:val="00666371"/>
    <w:rsid w:val="006665A0"/>
    <w:rsid w:val="00666E02"/>
    <w:rsid w:val="0067043B"/>
    <w:rsid w:val="0067338D"/>
    <w:rsid w:val="006733F5"/>
    <w:rsid w:val="00673CF3"/>
    <w:rsid w:val="00673F69"/>
    <w:rsid w:val="00674063"/>
    <w:rsid w:val="006741E1"/>
    <w:rsid w:val="0067527B"/>
    <w:rsid w:val="006760A4"/>
    <w:rsid w:val="00676D07"/>
    <w:rsid w:val="006777F7"/>
    <w:rsid w:val="00677E45"/>
    <w:rsid w:val="006812A9"/>
    <w:rsid w:val="006817BA"/>
    <w:rsid w:val="006838CF"/>
    <w:rsid w:val="0068414A"/>
    <w:rsid w:val="006847A8"/>
    <w:rsid w:val="00687C08"/>
    <w:rsid w:val="00690161"/>
    <w:rsid w:val="00691E32"/>
    <w:rsid w:val="006941C2"/>
    <w:rsid w:val="006948A6"/>
    <w:rsid w:val="00694931"/>
    <w:rsid w:val="0069564B"/>
    <w:rsid w:val="00695D1D"/>
    <w:rsid w:val="006A14B3"/>
    <w:rsid w:val="006A2755"/>
    <w:rsid w:val="006A3D41"/>
    <w:rsid w:val="006A6417"/>
    <w:rsid w:val="006A7199"/>
    <w:rsid w:val="006A7450"/>
    <w:rsid w:val="006B0A29"/>
    <w:rsid w:val="006B1252"/>
    <w:rsid w:val="006B1F54"/>
    <w:rsid w:val="006B2085"/>
    <w:rsid w:val="006B3515"/>
    <w:rsid w:val="006B4156"/>
    <w:rsid w:val="006B45AA"/>
    <w:rsid w:val="006B47CF"/>
    <w:rsid w:val="006B4E8C"/>
    <w:rsid w:val="006B5123"/>
    <w:rsid w:val="006B5185"/>
    <w:rsid w:val="006B6164"/>
    <w:rsid w:val="006B641E"/>
    <w:rsid w:val="006B6DDB"/>
    <w:rsid w:val="006B7389"/>
    <w:rsid w:val="006B7C79"/>
    <w:rsid w:val="006C0DCA"/>
    <w:rsid w:val="006C3049"/>
    <w:rsid w:val="006C3955"/>
    <w:rsid w:val="006C3AB5"/>
    <w:rsid w:val="006C4351"/>
    <w:rsid w:val="006C49FE"/>
    <w:rsid w:val="006C5B58"/>
    <w:rsid w:val="006C6D1E"/>
    <w:rsid w:val="006C737D"/>
    <w:rsid w:val="006C7915"/>
    <w:rsid w:val="006D0747"/>
    <w:rsid w:val="006D372B"/>
    <w:rsid w:val="006D42C9"/>
    <w:rsid w:val="006D65DD"/>
    <w:rsid w:val="006E2287"/>
    <w:rsid w:val="006E60DC"/>
    <w:rsid w:val="006E6EC1"/>
    <w:rsid w:val="006E7BD8"/>
    <w:rsid w:val="006F060F"/>
    <w:rsid w:val="006F1096"/>
    <w:rsid w:val="006F3ADB"/>
    <w:rsid w:val="006F3DD6"/>
    <w:rsid w:val="006F4AA3"/>
    <w:rsid w:val="006F5B89"/>
    <w:rsid w:val="006F61FC"/>
    <w:rsid w:val="007001BB"/>
    <w:rsid w:val="007017CF"/>
    <w:rsid w:val="0070364B"/>
    <w:rsid w:val="0070365A"/>
    <w:rsid w:val="007040E8"/>
    <w:rsid w:val="00704529"/>
    <w:rsid w:val="00705808"/>
    <w:rsid w:val="00710FD3"/>
    <w:rsid w:val="00711AE1"/>
    <w:rsid w:val="00712C7B"/>
    <w:rsid w:val="0071353C"/>
    <w:rsid w:val="00713A2A"/>
    <w:rsid w:val="007144A1"/>
    <w:rsid w:val="00714A1C"/>
    <w:rsid w:val="00715F00"/>
    <w:rsid w:val="00716746"/>
    <w:rsid w:val="007224A4"/>
    <w:rsid w:val="00723BA0"/>
    <w:rsid w:val="007248F5"/>
    <w:rsid w:val="00724B10"/>
    <w:rsid w:val="0072649E"/>
    <w:rsid w:val="007302DC"/>
    <w:rsid w:val="007318A1"/>
    <w:rsid w:val="00733394"/>
    <w:rsid w:val="00733FEE"/>
    <w:rsid w:val="00735BDD"/>
    <w:rsid w:val="00736F7D"/>
    <w:rsid w:val="00740B75"/>
    <w:rsid w:val="00740D62"/>
    <w:rsid w:val="00741DDB"/>
    <w:rsid w:val="00742B45"/>
    <w:rsid w:val="0074310E"/>
    <w:rsid w:val="007461B1"/>
    <w:rsid w:val="00747463"/>
    <w:rsid w:val="00747BCC"/>
    <w:rsid w:val="00751E88"/>
    <w:rsid w:val="00756592"/>
    <w:rsid w:val="007568CE"/>
    <w:rsid w:val="00756A8D"/>
    <w:rsid w:val="00757638"/>
    <w:rsid w:val="00757A84"/>
    <w:rsid w:val="00761798"/>
    <w:rsid w:val="00761916"/>
    <w:rsid w:val="0076196C"/>
    <w:rsid w:val="0076355A"/>
    <w:rsid w:val="007636DB"/>
    <w:rsid w:val="00764108"/>
    <w:rsid w:val="007649BC"/>
    <w:rsid w:val="00764FC9"/>
    <w:rsid w:val="0076510A"/>
    <w:rsid w:val="00766E4B"/>
    <w:rsid w:val="00772086"/>
    <w:rsid w:val="007726AA"/>
    <w:rsid w:val="00773F3B"/>
    <w:rsid w:val="00775693"/>
    <w:rsid w:val="00775953"/>
    <w:rsid w:val="00775E13"/>
    <w:rsid w:val="0077697E"/>
    <w:rsid w:val="00777CE2"/>
    <w:rsid w:val="00780461"/>
    <w:rsid w:val="00781F8D"/>
    <w:rsid w:val="007836A8"/>
    <w:rsid w:val="00787742"/>
    <w:rsid w:val="00790044"/>
    <w:rsid w:val="00790125"/>
    <w:rsid w:val="00794F6D"/>
    <w:rsid w:val="00796526"/>
    <w:rsid w:val="0079660E"/>
    <w:rsid w:val="007A0797"/>
    <w:rsid w:val="007A1CED"/>
    <w:rsid w:val="007A24AA"/>
    <w:rsid w:val="007B0A4E"/>
    <w:rsid w:val="007B1340"/>
    <w:rsid w:val="007B1BEA"/>
    <w:rsid w:val="007B291D"/>
    <w:rsid w:val="007B345B"/>
    <w:rsid w:val="007B3955"/>
    <w:rsid w:val="007B5F65"/>
    <w:rsid w:val="007B6DF6"/>
    <w:rsid w:val="007C02AE"/>
    <w:rsid w:val="007C0504"/>
    <w:rsid w:val="007C3762"/>
    <w:rsid w:val="007C440B"/>
    <w:rsid w:val="007C4D3A"/>
    <w:rsid w:val="007C6CE3"/>
    <w:rsid w:val="007C77CD"/>
    <w:rsid w:val="007D086E"/>
    <w:rsid w:val="007D33DE"/>
    <w:rsid w:val="007D3638"/>
    <w:rsid w:val="007D4D2F"/>
    <w:rsid w:val="007D7B8C"/>
    <w:rsid w:val="007E1A15"/>
    <w:rsid w:val="007E2D7C"/>
    <w:rsid w:val="007E383F"/>
    <w:rsid w:val="007E4ED4"/>
    <w:rsid w:val="007E6241"/>
    <w:rsid w:val="007E6A84"/>
    <w:rsid w:val="007F0B14"/>
    <w:rsid w:val="007F283A"/>
    <w:rsid w:val="007F2DA5"/>
    <w:rsid w:val="007F34DD"/>
    <w:rsid w:val="007F38AA"/>
    <w:rsid w:val="007F4ADF"/>
    <w:rsid w:val="007F4E74"/>
    <w:rsid w:val="007F5899"/>
    <w:rsid w:val="008031BF"/>
    <w:rsid w:val="00803328"/>
    <w:rsid w:val="00803D91"/>
    <w:rsid w:val="008052EE"/>
    <w:rsid w:val="00806F7B"/>
    <w:rsid w:val="00807808"/>
    <w:rsid w:val="00810BB4"/>
    <w:rsid w:val="00811C9A"/>
    <w:rsid w:val="00813212"/>
    <w:rsid w:val="00815E62"/>
    <w:rsid w:val="008201AE"/>
    <w:rsid w:val="00822A34"/>
    <w:rsid w:val="00823A63"/>
    <w:rsid w:val="008245C6"/>
    <w:rsid w:val="008256EF"/>
    <w:rsid w:val="00825F03"/>
    <w:rsid w:val="00825F99"/>
    <w:rsid w:val="00826925"/>
    <w:rsid w:val="00827753"/>
    <w:rsid w:val="00827BBC"/>
    <w:rsid w:val="008303A9"/>
    <w:rsid w:val="00830A70"/>
    <w:rsid w:val="00830EF6"/>
    <w:rsid w:val="00831CB8"/>
    <w:rsid w:val="00832189"/>
    <w:rsid w:val="00832767"/>
    <w:rsid w:val="00832954"/>
    <w:rsid w:val="00833935"/>
    <w:rsid w:val="00833E78"/>
    <w:rsid w:val="00834BC6"/>
    <w:rsid w:val="00836A72"/>
    <w:rsid w:val="00837C87"/>
    <w:rsid w:val="008406A1"/>
    <w:rsid w:val="00840F41"/>
    <w:rsid w:val="00841AD5"/>
    <w:rsid w:val="00842390"/>
    <w:rsid w:val="00842A83"/>
    <w:rsid w:val="008448D3"/>
    <w:rsid w:val="00844BAF"/>
    <w:rsid w:val="00846399"/>
    <w:rsid w:val="00847779"/>
    <w:rsid w:val="00850241"/>
    <w:rsid w:val="00850400"/>
    <w:rsid w:val="0085293B"/>
    <w:rsid w:val="008533B9"/>
    <w:rsid w:val="00856EB9"/>
    <w:rsid w:val="00857EEA"/>
    <w:rsid w:val="00860618"/>
    <w:rsid w:val="00860935"/>
    <w:rsid w:val="00860A32"/>
    <w:rsid w:val="00860C41"/>
    <w:rsid w:val="00862185"/>
    <w:rsid w:val="00863D19"/>
    <w:rsid w:val="008653F3"/>
    <w:rsid w:val="008665F6"/>
    <w:rsid w:val="00866D8B"/>
    <w:rsid w:val="008676C3"/>
    <w:rsid w:val="008678BB"/>
    <w:rsid w:val="00870C26"/>
    <w:rsid w:val="0087101B"/>
    <w:rsid w:val="00875755"/>
    <w:rsid w:val="00875C84"/>
    <w:rsid w:val="00876AEF"/>
    <w:rsid w:val="008777CC"/>
    <w:rsid w:val="0088050F"/>
    <w:rsid w:val="00880CD5"/>
    <w:rsid w:val="00881292"/>
    <w:rsid w:val="00881397"/>
    <w:rsid w:val="00882630"/>
    <w:rsid w:val="00884495"/>
    <w:rsid w:val="0088491E"/>
    <w:rsid w:val="00885162"/>
    <w:rsid w:val="00887591"/>
    <w:rsid w:val="00890CA2"/>
    <w:rsid w:val="008916C1"/>
    <w:rsid w:val="00891C68"/>
    <w:rsid w:val="0089223F"/>
    <w:rsid w:val="0089595F"/>
    <w:rsid w:val="008971D8"/>
    <w:rsid w:val="008976BC"/>
    <w:rsid w:val="008A06AD"/>
    <w:rsid w:val="008A0D1E"/>
    <w:rsid w:val="008A3EA9"/>
    <w:rsid w:val="008A460E"/>
    <w:rsid w:val="008A7334"/>
    <w:rsid w:val="008B0642"/>
    <w:rsid w:val="008B0E8F"/>
    <w:rsid w:val="008B1009"/>
    <w:rsid w:val="008B10E4"/>
    <w:rsid w:val="008B22BA"/>
    <w:rsid w:val="008B2533"/>
    <w:rsid w:val="008B253C"/>
    <w:rsid w:val="008B6928"/>
    <w:rsid w:val="008B6B1C"/>
    <w:rsid w:val="008B7D76"/>
    <w:rsid w:val="008C0E98"/>
    <w:rsid w:val="008C0F85"/>
    <w:rsid w:val="008C2356"/>
    <w:rsid w:val="008C2911"/>
    <w:rsid w:val="008C2E35"/>
    <w:rsid w:val="008C4627"/>
    <w:rsid w:val="008C4B92"/>
    <w:rsid w:val="008C5A32"/>
    <w:rsid w:val="008C5A9D"/>
    <w:rsid w:val="008C62AD"/>
    <w:rsid w:val="008C6CF1"/>
    <w:rsid w:val="008C70BD"/>
    <w:rsid w:val="008C7159"/>
    <w:rsid w:val="008C721F"/>
    <w:rsid w:val="008C75B1"/>
    <w:rsid w:val="008D095D"/>
    <w:rsid w:val="008D0CAA"/>
    <w:rsid w:val="008D15D6"/>
    <w:rsid w:val="008D2588"/>
    <w:rsid w:val="008D27E5"/>
    <w:rsid w:val="008D2B3E"/>
    <w:rsid w:val="008D33EF"/>
    <w:rsid w:val="008D4282"/>
    <w:rsid w:val="008D45FD"/>
    <w:rsid w:val="008D4A71"/>
    <w:rsid w:val="008D618B"/>
    <w:rsid w:val="008D6F6F"/>
    <w:rsid w:val="008D7B00"/>
    <w:rsid w:val="008E1327"/>
    <w:rsid w:val="008E20F0"/>
    <w:rsid w:val="008E211D"/>
    <w:rsid w:val="008E2300"/>
    <w:rsid w:val="008E295A"/>
    <w:rsid w:val="008E2A6F"/>
    <w:rsid w:val="008E3080"/>
    <w:rsid w:val="008E3874"/>
    <w:rsid w:val="008E51E4"/>
    <w:rsid w:val="008E64AD"/>
    <w:rsid w:val="008E6E49"/>
    <w:rsid w:val="008F248F"/>
    <w:rsid w:val="008F2D15"/>
    <w:rsid w:val="008F33B3"/>
    <w:rsid w:val="008F4CC4"/>
    <w:rsid w:val="008F4F3C"/>
    <w:rsid w:val="008F59E1"/>
    <w:rsid w:val="008F6621"/>
    <w:rsid w:val="008F67C3"/>
    <w:rsid w:val="009017B9"/>
    <w:rsid w:val="00902E58"/>
    <w:rsid w:val="009043D9"/>
    <w:rsid w:val="009061C3"/>
    <w:rsid w:val="00906814"/>
    <w:rsid w:val="00906B26"/>
    <w:rsid w:val="00907CBB"/>
    <w:rsid w:val="00907DE9"/>
    <w:rsid w:val="00910D24"/>
    <w:rsid w:val="00911407"/>
    <w:rsid w:val="009133AC"/>
    <w:rsid w:val="00913729"/>
    <w:rsid w:val="00914557"/>
    <w:rsid w:val="00915720"/>
    <w:rsid w:val="009165ED"/>
    <w:rsid w:val="0091709E"/>
    <w:rsid w:val="009226C5"/>
    <w:rsid w:val="00923100"/>
    <w:rsid w:val="00924FE8"/>
    <w:rsid w:val="00925009"/>
    <w:rsid w:val="00926645"/>
    <w:rsid w:val="00926B20"/>
    <w:rsid w:val="0093055F"/>
    <w:rsid w:val="00932BBC"/>
    <w:rsid w:val="00933777"/>
    <w:rsid w:val="00933DA3"/>
    <w:rsid w:val="00935693"/>
    <w:rsid w:val="00935B13"/>
    <w:rsid w:val="009370F1"/>
    <w:rsid w:val="00937F15"/>
    <w:rsid w:val="00943278"/>
    <w:rsid w:val="00944B10"/>
    <w:rsid w:val="00944B41"/>
    <w:rsid w:val="00945103"/>
    <w:rsid w:val="00946343"/>
    <w:rsid w:val="009508C3"/>
    <w:rsid w:val="0095258C"/>
    <w:rsid w:val="00953466"/>
    <w:rsid w:val="009567BD"/>
    <w:rsid w:val="00956A42"/>
    <w:rsid w:val="009601D3"/>
    <w:rsid w:val="00960C64"/>
    <w:rsid w:val="009620BB"/>
    <w:rsid w:val="009626F1"/>
    <w:rsid w:val="00963B3C"/>
    <w:rsid w:val="009653C4"/>
    <w:rsid w:val="00965A35"/>
    <w:rsid w:val="00966379"/>
    <w:rsid w:val="00966479"/>
    <w:rsid w:val="00966806"/>
    <w:rsid w:val="00966A6D"/>
    <w:rsid w:val="009671A0"/>
    <w:rsid w:val="009671C1"/>
    <w:rsid w:val="00971542"/>
    <w:rsid w:val="00971CB5"/>
    <w:rsid w:val="00972B7C"/>
    <w:rsid w:val="0097403D"/>
    <w:rsid w:val="00974746"/>
    <w:rsid w:val="00976CC0"/>
    <w:rsid w:val="00977746"/>
    <w:rsid w:val="00981E80"/>
    <w:rsid w:val="00982FBB"/>
    <w:rsid w:val="009853A1"/>
    <w:rsid w:val="009910CB"/>
    <w:rsid w:val="009915C2"/>
    <w:rsid w:val="009937F5"/>
    <w:rsid w:val="0099401A"/>
    <w:rsid w:val="009A0EFD"/>
    <w:rsid w:val="009A222C"/>
    <w:rsid w:val="009A432B"/>
    <w:rsid w:val="009A491A"/>
    <w:rsid w:val="009A5BAF"/>
    <w:rsid w:val="009A6CA7"/>
    <w:rsid w:val="009B08F3"/>
    <w:rsid w:val="009B093F"/>
    <w:rsid w:val="009B1432"/>
    <w:rsid w:val="009B155F"/>
    <w:rsid w:val="009B6751"/>
    <w:rsid w:val="009B7D3E"/>
    <w:rsid w:val="009C412E"/>
    <w:rsid w:val="009C4C50"/>
    <w:rsid w:val="009C560A"/>
    <w:rsid w:val="009C774C"/>
    <w:rsid w:val="009D0F2E"/>
    <w:rsid w:val="009D3B6F"/>
    <w:rsid w:val="009D3E2A"/>
    <w:rsid w:val="009D4231"/>
    <w:rsid w:val="009D51F5"/>
    <w:rsid w:val="009D67C6"/>
    <w:rsid w:val="009D69C1"/>
    <w:rsid w:val="009D7BA3"/>
    <w:rsid w:val="009E046D"/>
    <w:rsid w:val="009E11C1"/>
    <w:rsid w:val="009E15B7"/>
    <w:rsid w:val="009E258F"/>
    <w:rsid w:val="009E2FCC"/>
    <w:rsid w:val="009E4C17"/>
    <w:rsid w:val="009E5427"/>
    <w:rsid w:val="009E5857"/>
    <w:rsid w:val="009E790A"/>
    <w:rsid w:val="009E79BF"/>
    <w:rsid w:val="009E7A08"/>
    <w:rsid w:val="009F029C"/>
    <w:rsid w:val="009F153B"/>
    <w:rsid w:val="009F290B"/>
    <w:rsid w:val="009F2F8D"/>
    <w:rsid w:val="009F32C8"/>
    <w:rsid w:val="009F49A3"/>
    <w:rsid w:val="009F5CD5"/>
    <w:rsid w:val="009F7038"/>
    <w:rsid w:val="00A00512"/>
    <w:rsid w:val="00A00DDD"/>
    <w:rsid w:val="00A02C93"/>
    <w:rsid w:val="00A03CB4"/>
    <w:rsid w:val="00A03D7A"/>
    <w:rsid w:val="00A04A2F"/>
    <w:rsid w:val="00A04AC5"/>
    <w:rsid w:val="00A0565A"/>
    <w:rsid w:val="00A06F07"/>
    <w:rsid w:val="00A11BC9"/>
    <w:rsid w:val="00A123B0"/>
    <w:rsid w:val="00A137EF"/>
    <w:rsid w:val="00A15668"/>
    <w:rsid w:val="00A15D45"/>
    <w:rsid w:val="00A21438"/>
    <w:rsid w:val="00A21B08"/>
    <w:rsid w:val="00A2579C"/>
    <w:rsid w:val="00A269BA"/>
    <w:rsid w:val="00A27064"/>
    <w:rsid w:val="00A27188"/>
    <w:rsid w:val="00A27F45"/>
    <w:rsid w:val="00A3057C"/>
    <w:rsid w:val="00A3061B"/>
    <w:rsid w:val="00A32046"/>
    <w:rsid w:val="00A32690"/>
    <w:rsid w:val="00A3623D"/>
    <w:rsid w:val="00A36537"/>
    <w:rsid w:val="00A422A0"/>
    <w:rsid w:val="00A4341B"/>
    <w:rsid w:val="00A4384B"/>
    <w:rsid w:val="00A44124"/>
    <w:rsid w:val="00A44C7D"/>
    <w:rsid w:val="00A46E75"/>
    <w:rsid w:val="00A507B4"/>
    <w:rsid w:val="00A509DD"/>
    <w:rsid w:val="00A51952"/>
    <w:rsid w:val="00A528F9"/>
    <w:rsid w:val="00A54519"/>
    <w:rsid w:val="00A569D6"/>
    <w:rsid w:val="00A57283"/>
    <w:rsid w:val="00A605E5"/>
    <w:rsid w:val="00A65635"/>
    <w:rsid w:val="00A66B92"/>
    <w:rsid w:val="00A673BE"/>
    <w:rsid w:val="00A67415"/>
    <w:rsid w:val="00A706C3"/>
    <w:rsid w:val="00A70780"/>
    <w:rsid w:val="00A712C2"/>
    <w:rsid w:val="00A74994"/>
    <w:rsid w:val="00A76DDF"/>
    <w:rsid w:val="00A777BE"/>
    <w:rsid w:val="00A77C4D"/>
    <w:rsid w:val="00A80E2D"/>
    <w:rsid w:val="00A813B8"/>
    <w:rsid w:val="00A83A83"/>
    <w:rsid w:val="00A8746D"/>
    <w:rsid w:val="00A91075"/>
    <w:rsid w:val="00A91AC6"/>
    <w:rsid w:val="00A9274A"/>
    <w:rsid w:val="00A93AFF"/>
    <w:rsid w:val="00A94091"/>
    <w:rsid w:val="00A958D9"/>
    <w:rsid w:val="00A964B8"/>
    <w:rsid w:val="00AA0C88"/>
    <w:rsid w:val="00AA4237"/>
    <w:rsid w:val="00AA4F00"/>
    <w:rsid w:val="00AA5E61"/>
    <w:rsid w:val="00AA6A2E"/>
    <w:rsid w:val="00AA6E8B"/>
    <w:rsid w:val="00AA74C5"/>
    <w:rsid w:val="00AA79B1"/>
    <w:rsid w:val="00AB00B4"/>
    <w:rsid w:val="00AB07B8"/>
    <w:rsid w:val="00AB2CE2"/>
    <w:rsid w:val="00AB6C47"/>
    <w:rsid w:val="00AB6FF6"/>
    <w:rsid w:val="00AB7CED"/>
    <w:rsid w:val="00AC090B"/>
    <w:rsid w:val="00AC11AA"/>
    <w:rsid w:val="00AC1CFC"/>
    <w:rsid w:val="00AC3315"/>
    <w:rsid w:val="00AC530C"/>
    <w:rsid w:val="00AC641E"/>
    <w:rsid w:val="00AC6665"/>
    <w:rsid w:val="00AD0022"/>
    <w:rsid w:val="00AD1C61"/>
    <w:rsid w:val="00AD31DB"/>
    <w:rsid w:val="00AD3C93"/>
    <w:rsid w:val="00AD40E5"/>
    <w:rsid w:val="00AD4BB0"/>
    <w:rsid w:val="00AD5DA8"/>
    <w:rsid w:val="00AD762B"/>
    <w:rsid w:val="00AE7559"/>
    <w:rsid w:val="00AF07D7"/>
    <w:rsid w:val="00AF0F57"/>
    <w:rsid w:val="00AF1B68"/>
    <w:rsid w:val="00AF2B19"/>
    <w:rsid w:val="00AF2FD8"/>
    <w:rsid w:val="00AF42A9"/>
    <w:rsid w:val="00AF486A"/>
    <w:rsid w:val="00AF5B72"/>
    <w:rsid w:val="00AF604F"/>
    <w:rsid w:val="00AF6D3B"/>
    <w:rsid w:val="00B00BA1"/>
    <w:rsid w:val="00B01EF6"/>
    <w:rsid w:val="00B023FC"/>
    <w:rsid w:val="00B05156"/>
    <w:rsid w:val="00B0520D"/>
    <w:rsid w:val="00B055B2"/>
    <w:rsid w:val="00B07EDF"/>
    <w:rsid w:val="00B105E1"/>
    <w:rsid w:val="00B10AB1"/>
    <w:rsid w:val="00B16D7B"/>
    <w:rsid w:val="00B16F65"/>
    <w:rsid w:val="00B177D7"/>
    <w:rsid w:val="00B20444"/>
    <w:rsid w:val="00B20625"/>
    <w:rsid w:val="00B217FD"/>
    <w:rsid w:val="00B21F15"/>
    <w:rsid w:val="00B2217C"/>
    <w:rsid w:val="00B22E25"/>
    <w:rsid w:val="00B23B64"/>
    <w:rsid w:val="00B23C3F"/>
    <w:rsid w:val="00B24175"/>
    <w:rsid w:val="00B24419"/>
    <w:rsid w:val="00B255C1"/>
    <w:rsid w:val="00B25E1E"/>
    <w:rsid w:val="00B2649A"/>
    <w:rsid w:val="00B26768"/>
    <w:rsid w:val="00B27BAB"/>
    <w:rsid w:val="00B30E34"/>
    <w:rsid w:val="00B3185E"/>
    <w:rsid w:val="00B32D62"/>
    <w:rsid w:val="00B3401F"/>
    <w:rsid w:val="00B3571E"/>
    <w:rsid w:val="00B36421"/>
    <w:rsid w:val="00B37601"/>
    <w:rsid w:val="00B37B6D"/>
    <w:rsid w:val="00B4224D"/>
    <w:rsid w:val="00B435EF"/>
    <w:rsid w:val="00B43851"/>
    <w:rsid w:val="00B44750"/>
    <w:rsid w:val="00B44902"/>
    <w:rsid w:val="00B44942"/>
    <w:rsid w:val="00B44A14"/>
    <w:rsid w:val="00B45D2C"/>
    <w:rsid w:val="00B47B8C"/>
    <w:rsid w:val="00B5197C"/>
    <w:rsid w:val="00B54B4C"/>
    <w:rsid w:val="00B551C3"/>
    <w:rsid w:val="00B55688"/>
    <w:rsid w:val="00B601D8"/>
    <w:rsid w:val="00B60E7B"/>
    <w:rsid w:val="00B643C7"/>
    <w:rsid w:val="00B65E88"/>
    <w:rsid w:val="00B65FE7"/>
    <w:rsid w:val="00B675FD"/>
    <w:rsid w:val="00B70FF8"/>
    <w:rsid w:val="00B711E2"/>
    <w:rsid w:val="00B7193E"/>
    <w:rsid w:val="00B72B6F"/>
    <w:rsid w:val="00B74E4A"/>
    <w:rsid w:val="00B752D0"/>
    <w:rsid w:val="00B7703D"/>
    <w:rsid w:val="00B77108"/>
    <w:rsid w:val="00B77999"/>
    <w:rsid w:val="00B77AEA"/>
    <w:rsid w:val="00B77E65"/>
    <w:rsid w:val="00B8029C"/>
    <w:rsid w:val="00B80629"/>
    <w:rsid w:val="00B8091F"/>
    <w:rsid w:val="00B812B9"/>
    <w:rsid w:val="00B81DD7"/>
    <w:rsid w:val="00B83303"/>
    <w:rsid w:val="00B84C04"/>
    <w:rsid w:val="00B855E9"/>
    <w:rsid w:val="00B85D23"/>
    <w:rsid w:val="00B90958"/>
    <w:rsid w:val="00B91F94"/>
    <w:rsid w:val="00B92E74"/>
    <w:rsid w:val="00B93F01"/>
    <w:rsid w:val="00B94792"/>
    <w:rsid w:val="00B95784"/>
    <w:rsid w:val="00BA411E"/>
    <w:rsid w:val="00BA6FAB"/>
    <w:rsid w:val="00BA701D"/>
    <w:rsid w:val="00BB1BD6"/>
    <w:rsid w:val="00BB3060"/>
    <w:rsid w:val="00BB4FBA"/>
    <w:rsid w:val="00BB519D"/>
    <w:rsid w:val="00BB6669"/>
    <w:rsid w:val="00BB73A4"/>
    <w:rsid w:val="00BB7771"/>
    <w:rsid w:val="00BC0DE0"/>
    <w:rsid w:val="00BC1355"/>
    <w:rsid w:val="00BC5ED5"/>
    <w:rsid w:val="00BC665A"/>
    <w:rsid w:val="00BC782A"/>
    <w:rsid w:val="00BD0D18"/>
    <w:rsid w:val="00BD3CA3"/>
    <w:rsid w:val="00BD4475"/>
    <w:rsid w:val="00BD5E46"/>
    <w:rsid w:val="00BD796A"/>
    <w:rsid w:val="00BE1B58"/>
    <w:rsid w:val="00BE1F86"/>
    <w:rsid w:val="00BE2424"/>
    <w:rsid w:val="00BE27B7"/>
    <w:rsid w:val="00BE49AD"/>
    <w:rsid w:val="00BE63C6"/>
    <w:rsid w:val="00BE6CF0"/>
    <w:rsid w:val="00BE7E0B"/>
    <w:rsid w:val="00BF1380"/>
    <w:rsid w:val="00BF26C4"/>
    <w:rsid w:val="00BF2BE4"/>
    <w:rsid w:val="00BF3019"/>
    <w:rsid w:val="00BF35E9"/>
    <w:rsid w:val="00BF42C9"/>
    <w:rsid w:val="00BF5D95"/>
    <w:rsid w:val="00BF634F"/>
    <w:rsid w:val="00BF7455"/>
    <w:rsid w:val="00BF7D73"/>
    <w:rsid w:val="00C02F7C"/>
    <w:rsid w:val="00C054DA"/>
    <w:rsid w:val="00C05DA9"/>
    <w:rsid w:val="00C11568"/>
    <w:rsid w:val="00C135A1"/>
    <w:rsid w:val="00C14C11"/>
    <w:rsid w:val="00C15DFE"/>
    <w:rsid w:val="00C16468"/>
    <w:rsid w:val="00C164A5"/>
    <w:rsid w:val="00C20DB1"/>
    <w:rsid w:val="00C2230E"/>
    <w:rsid w:val="00C249B9"/>
    <w:rsid w:val="00C24EDD"/>
    <w:rsid w:val="00C25A3A"/>
    <w:rsid w:val="00C26198"/>
    <w:rsid w:val="00C267DE"/>
    <w:rsid w:val="00C269B5"/>
    <w:rsid w:val="00C278F8"/>
    <w:rsid w:val="00C27951"/>
    <w:rsid w:val="00C27F89"/>
    <w:rsid w:val="00C3041A"/>
    <w:rsid w:val="00C30E41"/>
    <w:rsid w:val="00C32E4A"/>
    <w:rsid w:val="00C34E3E"/>
    <w:rsid w:val="00C353D8"/>
    <w:rsid w:val="00C36D2C"/>
    <w:rsid w:val="00C4238C"/>
    <w:rsid w:val="00C423BD"/>
    <w:rsid w:val="00C43931"/>
    <w:rsid w:val="00C43970"/>
    <w:rsid w:val="00C43D42"/>
    <w:rsid w:val="00C440F0"/>
    <w:rsid w:val="00C47545"/>
    <w:rsid w:val="00C53367"/>
    <w:rsid w:val="00C535F8"/>
    <w:rsid w:val="00C53A9A"/>
    <w:rsid w:val="00C54C9C"/>
    <w:rsid w:val="00C54DD7"/>
    <w:rsid w:val="00C60990"/>
    <w:rsid w:val="00C62BF4"/>
    <w:rsid w:val="00C659DC"/>
    <w:rsid w:val="00C65A90"/>
    <w:rsid w:val="00C72232"/>
    <w:rsid w:val="00C72348"/>
    <w:rsid w:val="00C727CD"/>
    <w:rsid w:val="00C7285F"/>
    <w:rsid w:val="00C74346"/>
    <w:rsid w:val="00C7516B"/>
    <w:rsid w:val="00C7716F"/>
    <w:rsid w:val="00C81BB5"/>
    <w:rsid w:val="00C81D05"/>
    <w:rsid w:val="00C8204C"/>
    <w:rsid w:val="00C837C8"/>
    <w:rsid w:val="00C83DC2"/>
    <w:rsid w:val="00C8492F"/>
    <w:rsid w:val="00C85963"/>
    <w:rsid w:val="00C85FB0"/>
    <w:rsid w:val="00C862C8"/>
    <w:rsid w:val="00C92884"/>
    <w:rsid w:val="00C94ACE"/>
    <w:rsid w:val="00C95A2A"/>
    <w:rsid w:val="00C971C3"/>
    <w:rsid w:val="00C97221"/>
    <w:rsid w:val="00C9732B"/>
    <w:rsid w:val="00C9761A"/>
    <w:rsid w:val="00CA03B6"/>
    <w:rsid w:val="00CA53BD"/>
    <w:rsid w:val="00CA68C7"/>
    <w:rsid w:val="00CA7BBA"/>
    <w:rsid w:val="00CB01E7"/>
    <w:rsid w:val="00CB134E"/>
    <w:rsid w:val="00CB2581"/>
    <w:rsid w:val="00CB3DF2"/>
    <w:rsid w:val="00CB413F"/>
    <w:rsid w:val="00CB4C75"/>
    <w:rsid w:val="00CB56F4"/>
    <w:rsid w:val="00CB602E"/>
    <w:rsid w:val="00CC0901"/>
    <w:rsid w:val="00CC10F9"/>
    <w:rsid w:val="00CC1605"/>
    <w:rsid w:val="00CC29FD"/>
    <w:rsid w:val="00CC2A31"/>
    <w:rsid w:val="00CC46FB"/>
    <w:rsid w:val="00CC5552"/>
    <w:rsid w:val="00CC5DC2"/>
    <w:rsid w:val="00CC7C8F"/>
    <w:rsid w:val="00CD0227"/>
    <w:rsid w:val="00CD1828"/>
    <w:rsid w:val="00CD4BD8"/>
    <w:rsid w:val="00CD52D5"/>
    <w:rsid w:val="00CD7076"/>
    <w:rsid w:val="00CD72E2"/>
    <w:rsid w:val="00CE0A22"/>
    <w:rsid w:val="00CE13D2"/>
    <w:rsid w:val="00CE3665"/>
    <w:rsid w:val="00CE4E09"/>
    <w:rsid w:val="00CE6F6B"/>
    <w:rsid w:val="00CE7894"/>
    <w:rsid w:val="00CF03BB"/>
    <w:rsid w:val="00CF0B22"/>
    <w:rsid w:val="00CF1638"/>
    <w:rsid w:val="00CF185C"/>
    <w:rsid w:val="00CF2A32"/>
    <w:rsid w:val="00CF3C44"/>
    <w:rsid w:val="00CF6BD9"/>
    <w:rsid w:val="00CF729E"/>
    <w:rsid w:val="00D02067"/>
    <w:rsid w:val="00D02C46"/>
    <w:rsid w:val="00D03041"/>
    <w:rsid w:val="00D045AE"/>
    <w:rsid w:val="00D05575"/>
    <w:rsid w:val="00D070E8"/>
    <w:rsid w:val="00D07222"/>
    <w:rsid w:val="00D114C5"/>
    <w:rsid w:val="00D12B15"/>
    <w:rsid w:val="00D12E24"/>
    <w:rsid w:val="00D1412F"/>
    <w:rsid w:val="00D141DB"/>
    <w:rsid w:val="00D15C75"/>
    <w:rsid w:val="00D1695A"/>
    <w:rsid w:val="00D17262"/>
    <w:rsid w:val="00D225FA"/>
    <w:rsid w:val="00D26BE9"/>
    <w:rsid w:val="00D30381"/>
    <w:rsid w:val="00D30458"/>
    <w:rsid w:val="00D30663"/>
    <w:rsid w:val="00D31B23"/>
    <w:rsid w:val="00D31F8C"/>
    <w:rsid w:val="00D35699"/>
    <w:rsid w:val="00D35E12"/>
    <w:rsid w:val="00D36B7D"/>
    <w:rsid w:val="00D376B0"/>
    <w:rsid w:val="00D37E5E"/>
    <w:rsid w:val="00D42A0C"/>
    <w:rsid w:val="00D4333B"/>
    <w:rsid w:val="00D436A7"/>
    <w:rsid w:val="00D5018A"/>
    <w:rsid w:val="00D50354"/>
    <w:rsid w:val="00D504D1"/>
    <w:rsid w:val="00D51100"/>
    <w:rsid w:val="00D51642"/>
    <w:rsid w:val="00D520F9"/>
    <w:rsid w:val="00D52353"/>
    <w:rsid w:val="00D57F36"/>
    <w:rsid w:val="00D6273D"/>
    <w:rsid w:val="00D63747"/>
    <w:rsid w:val="00D63948"/>
    <w:rsid w:val="00D64786"/>
    <w:rsid w:val="00D669C2"/>
    <w:rsid w:val="00D66E5B"/>
    <w:rsid w:val="00D714F6"/>
    <w:rsid w:val="00D7449D"/>
    <w:rsid w:val="00D749BC"/>
    <w:rsid w:val="00D753A7"/>
    <w:rsid w:val="00D75EB1"/>
    <w:rsid w:val="00D8096E"/>
    <w:rsid w:val="00D845C6"/>
    <w:rsid w:val="00D85A30"/>
    <w:rsid w:val="00D87DAA"/>
    <w:rsid w:val="00D901F0"/>
    <w:rsid w:val="00D91B97"/>
    <w:rsid w:val="00D91D3B"/>
    <w:rsid w:val="00D931DA"/>
    <w:rsid w:val="00D94D18"/>
    <w:rsid w:val="00D96183"/>
    <w:rsid w:val="00D961B8"/>
    <w:rsid w:val="00D9711D"/>
    <w:rsid w:val="00D97DB9"/>
    <w:rsid w:val="00DA1856"/>
    <w:rsid w:val="00DA1B3E"/>
    <w:rsid w:val="00DA38D7"/>
    <w:rsid w:val="00DA3ED9"/>
    <w:rsid w:val="00DA5403"/>
    <w:rsid w:val="00DA63FB"/>
    <w:rsid w:val="00DA6B4B"/>
    <w:rsid w:val="00DA6C55"/>
    <w:rsid w:val="00DB35B0"/>
    <w:rsid w:val="00DB3797"/>
    <w:rsid w:val="00DB4CAF"/>
    <w:rsid w:val="00DB647B"/>
    <w:rsid w:val="00DB66F8"/>
    <w:rsid w:val="00DB7CBC"/>
    <w:rsid w:val="00DC0C59"/>
    <w:rsid w:val="00DC1815"/>
    <w:rsid w:val="00DC34C4"/>
    <w:rsid w:val="00DC354F"/>
    <w:rsid w:val="00DD5842"/>
    <w:rsid w:val="00DD73F9"/>
    <w:rsid w:val="00DE0097"/>
    <w:rsid w:val="00DE03DD"/>
    <w:rsid w:val="00DE141E"/>
    <w:rsid w:val="00DE2E0D"/>
    <w:rsid w:val="00DE4897"/>
    <w:rsid w:val="00DE519E"/>
    <w:rsid w:val="00DE5771"/>
    <w:rsid w:val="00DF020E"/>
    <w:rsid w:val="00DF10C3"/>
    <w:rsid w:val="00DF28B3"/>
    <w:rsid w:val="00DF39E8"/>
    <w:rsid w:val="00DF5F0E"/>
    <w:rsid w:val="00DF6786"/>
    <w:rsid w:val="00DF6BD6"/>
    <w:rsid w:val="00DF71BE"/>
    <w:rsid w:val="00DF7596"/>
    <w:rsid w:val="00DF79CF"/>
    <w:rsid w:val="00E00ECC"/>
    <w:rsid w:val="00E0763A"/>
    <w:rsid w:val="00E07A6B"/>
    <w:rsid w:val="00E07B90"/>
    <w:rsid w:val="00E10F10"/>
    <w:rsid w:val="00E12CF8"/>
    <w:rsid w:val="00E12E26"/>
    <w:rsid w:val="00E13370"/>
    <w:rsid w:val="00E13E2E"/>
    <w:rsid w:val="00E14401"/>
    <w:rsid w:val="00E15198"/>
    <w:rsid w:val="00E1550F"/>
    <w:rsid w:val="00E161AC"/>
    <w:rsid w:val="00E16C15"/>
    <w:rsid w:val="00E2119A"/>
    <w:rsid w:val="00E23B46"/>
    <w:rsid w:val="00E24385"/>
    <w:rsid w:val="00E26111"/>
    <w:rsid w:val="00E278AE"/>
    <w:rsid w:val="00E30C67"/>
    <w:rsid w:val="00E32950"/>
    <w:rsid w:val="00E34324"/>
    <w:rsid w:val="00E348D5"/>
    <w:rsid w:val="00E35D88"/>
    <w:rsid w:val="00E37E5A"/>
    <w:rsid w:val="00E44652"/>
    <w:rsid w:val="00E47A46"/>
    <w:rsid w:val="00E52F7B"/>
    <w:rsid w:val="00E56FBB"/>
    <w:rsid w:val="00E60234"/>
    <w:rsid w:val="00E61C22"/>
    <w:rsid w:val="00E6222D"/>
    <w:rsid w:val="00E624B2"/>
    <w:rsid w:val="00E62B5E"/>
    <w:rsid w:val="00E63276"/>
    <w:rsid w:val="00E63EBA"/>
    <w:rsid w:val="00E66328"/>
    <w:rsid w:val="00E667D4"/>
    <w:rsid w:val="00E67001"/>
    <w:rsid w:val="00E67C0F"/>
    <w:rsid w:val="00E67EEA"/>
    <w:rsid w:val="00E701B0"/>
    <w:rsid w:val="00E711B0"/>
    <w:rsid w:val="00E7137B"/>
    <w:rsid w:val="00E72AF8"/>
    <w:rsid w:val="00E75512"/>
    <w:rsid w:val="00E7555F"/>
    <w:rsid w:val="00E75F59"/>
    <w:rsid w:val="00E80F29"/>
    <w:rsid w:val="00E81B02"/>
    <w:rsid w:val="00E8210C"/>
    <w:rsid w:val="00E828B2"/>
    <w:rsid w:val="00E84210"/>
    <w:rsid w:val="00E84D6E"/>
    <w:rsid w:val="00E84E64"/>
    <w:rsid w:val="00E86320"/>
    <w:rsid w:val="00E867CA"/>
    <w:rsid w:val="00E91355"/>
    <w:rsid w:val="00E943CE"/>
    <w:rsid w:val="00E9549B"/>
    <w:rsid w:val="00E95665"/>
    <w:rsid w:val="00E96ECA"/>
    <w:rsid w:val="00E97614"/>
    <w:rsid w:val="00E97BF8"/>
    <w:rsid w:val="00EA2381"/>
    <w:rsid w:val="00EA39A7"/>
    <w:rsid w:val="00EA5F1F"/>
    <w:rsid w:val="00EA7171"/>
    <w:rsid w:val="00EA7705"/>
    <w:rsid w:val="00EB0811"/>
    <w:rsid w:val="00EB0CED"/>
    <w:rsid w:val="00EB1804"/>
    <w:rsid w:val="00EB231C"/>
    <w:rsid w:val="00EB2B8A"/>
    <w:rsid w:val="00EB5891"/>
    <w:rsid w:val="00EB6ABC"/>
    <w:rsid w:val="00EC0E4E"/>
    <w:rsid w:val="00ED1752"/>
    <w:rsid w:val="00ED17D3"/>
    <w:rsid w:val="00ED206F"/>
    <w:rsid w:val="00ED24C3"/>
    <w:rsid w:val="00ED306D"/>
    <w:rsid w:val="00ED39D6"/>
    <w:rsid w:val="00ED4E8B"/>
    <w:rsid w:val="00EE1B3E"/>
    <w:rsid w:val="00EE282B"/>
    <w:rsid w:val="00EE3324"/>
    <w:rsid w:val="00EE4A4B"/>
    <w:rsid w:val="00EE52FE"/>
    <w:rsid w:val="00EE6638"/>
    <w:rsid w:val="00EE79B7"/>
    <w:rsid w:val="00EE7DBB"/>
    <w:rsid w:val="00EF016C"/>
    <w:rsid w:val="00EF20DE"/>
    <w:rsid w:val="00EF31DE"/>
    <w:rsid w:val="00EF4008"/>
    <w:rsid w:val="00EF4C6F"/>
    <w:rsid w:val="00EF4F90"/>
    <w:rsid w:val="00EF52D0"/>
    <w:rsid w:val="00EF5DAB"/>
    <w:rsid w:val="00EF6DE0"/>
    <w:rsid w:val="00F00805"/>
    <w:rsid w:val="00F01F0A"/>
    <w:rsid w:val="00F0273E"/>
    <w:rsid w:val="00F02EE6"/>
    <w:rsid w:val="00F042DB"/>
    <w:rsid w:val="00F042E9"/>
    <w:rsid w:val="00F0504B"/>
    <w:rsid w:val="00F05236"/>
    <w:rsid w:val="00F0547D"/>
    <w:rsid w:val="00F066DC"/>
    <w:rsid w:val="00F0698B"/>
    <w:rsid w:val="00F07010"/>
    <w:rsid w:val="00F07510"/>
    <w:rsid w:val="00F075B9"/>
    <w:rsid w:val="00F07632"/>
    <w:rsid w:val="00F123AF"/>
    <w:rsid w:val="00F1462F"/>
    <w:rsid w:val="00F1488A"/>
    <w:rsid w:val="00F1541C"/>
    <w:rsid w:val="00F1576A"/>
    <w:rsid w:val="00F1769F"/>
    <w:rsid w:val="00F2079D"/>
    <w:rsid w:val="00F255D4"/>
    <w:rsid w:val="00F2585E"/>
    <w:rsid w:val="00F26694"/>
    <w:rsid w:val="00F32350"/>
    <w:rsid w:val="00F32D98"/>
    <w:rsid w:val="00F3559C"/>
    <w:rsid w:val="00F357F8"/>
    <w:rsid w:val="00F37FF0"/>
    <w:rsid w:val="00F406D5"/>
    <w:rsid w:val="00F41A7F"/>
    <w:rsid w:val="00F41DDA"/>
    <w:rsid w:val="00F4466F"/>
    <w:rsid w:val="00F45152"/>
    <w:rsid w:val="00F45480"/>
    <w:rsid w:val="00F4688A"/>
    <w:rsid w:val="00F47126"/>
    <w:rsid w:val="00F47CBB"/>
    <w:rsid w:val="00F51A99"/>
    <w:rsid w:val="00F52AE0"/>
    <w:rsid w:val="00F52D44"/>
    <w:rsid w:val="00F537FE"/>
    <w:rsid w:val="00F53C89"/>
    <w:rsid w:val="00F57368"/>
    <w:rsid w:val="00F5764C"/>
    <w:rsid w:val="00F57FFB"/>
    <w:rsid w:val="00F61A76"/>
    <w:rsid w:val="00F63E40"/>
    <w:rsid w:val="00F63EA7"/>
    <w:rsid w:val="00F65A9B"/>
    <w:rsid w:val="00F65B22"/>
    <w:rsid w:val="00F66413"/>
    <w:rsid w:val="00F7341D"/>
    <w:rsid w:val="00F74553"/>
    <w:rsid w:val="00F74E0E"/>
    <w:rsid w:val="00F754B5"/>
    <w:rsid w:val="00F81085"/>
    <w:rsid w:val="00F810F3"/>
    <w:rsid w:val="00F811C1"/>
    <w:rsid w:val="00F81ACC"/>
    <w:rsid w:val="00F82FBD"/>
    <w:rsid w:val="00F83E8B"/>
    <w:rsid w:val="00F84B80"/>
    <w:rsid w:val="00F868D6"/>
    <w:rsid w:val="00F91769"/>
    <w:rsid w:val="00F94990"/>
    <w:rsid w:val="00F9583E"/>
    <w:rsid w:val="00FA1610"/>
    <w:rsid w:val="00FA16A5"/>
    <w:rsid w:val="00FA4767"/>
    <w:rsid w:val="00FA545B"/>
    <w:rsid w:val="00FA548E"/>
    <w:rsid w:val="00FA744D"/>
    <w:rsid w:val="00FB225E"/>
    <w:rsid w:val="00FB399C"/>
    <w:rsid w:val="00FB46B6"/>
    <w:rsid w:val="00FB4DA9"/>
    <w:rsid w:val="00FC64BC"/>
    <w:rsid w:val="00FC66E5"/>
    <w:rsid w:val="00FC6BC5"/>
    <w:rsid w:val="00FD1441"/>
    <w:rsid w:val="00FD15B3"/>
    <w:rsid w:val="00FD427F"/>
    <w:rsid w:val="00FD4FB4"/>
    <w:rsid w:val="00FD5030"/>
    <w:rsid w:val="00FD7882"/>
    <w:rsid w:val="00FE0B05"/>
    <w:rsid w:val="00FE1EF1"/>
    <w:rsid w:val="00FE2B0F"/>
    <w:rsid w:val="00FE42FB"/>
    <w:rsid w:val="00FE695D"/>
    <w:rsid w:val="00FE69F5"/>
    <w:rsid w:val="00FF0F5A"/>
    <w:rsid w:val="00FF1081"/>
    <w:rsid w:val="00FF16E6"/>
    <w:rsid w:val="00FF2803"/>
    <w:rsid w:val="00FF3368"/>
    <w:rsid w:val="00FF3B62"/>
    <w:rsid w:val="00FF3E26"/>
    <w:rsid w:val="00FF4C34"/>
    <w:rsid w:val="00FF4D57"/>
    <w:rsid w:val="00FF5C7C"/>
    <w:rsid w:val="00FF6CD0"/>
    <w:rsid w:val="00FF7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ind w:firstLine="360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header" w:uiPriority="9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2D575E"/>
    <w:pPr>
      <w:suppressAutoHyphens/>
      <w:spacing w:line="276" w:lineRule="auto"/>
      <w:ind w:firstLine="0"/>
      <w:jc w:val="both"/>
    </w:pPr>
    <w:rPr>
      <w:rFonts w:ascii="Calibri" w:hAnsi="Calibri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6BD6"/>
    <w:pPr>
      <w:numPr>
        <w:numId w:val="2"/>
      </w:numPr>
      <w:pBdr>
        <w:bottom w:val="single" w:sz="12" w:space="1" w:color="A5A5A5" w:themeColor="accent1" w:themeShade="BF"/>
      </w:pBdr>
      <w:spacing w:before="600" w:after="80"/>
      <w:ind w:left="0" w:firstLine="0"/>
      <w:outlineLvl w:val="0"/>
    </w:pPr>
    <w:rPr>
      <w:rFonts w:ascii="Arial Black" w:eastAsiaTheme="majorEastAsia" w:hAnsi="Arial Black" w:cstheme="majorBidi"/>
      <w:bCs/>
      <w:sz w:val="28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F6BD6"/>
    <w:pPr>
      <w:numPr>
        <w:ilvl w:val="1"/>
        <w:numId w:val="1"/>
      </w:numPr>
      <w:pBdr>
        <w:bottom w:val="single" w:sz="8" w:space="1" w:color="DDDDDD" w:themeColor="accent1"/>
      </w:pBdr>
      <w:spacing w:before="200" w:after="80"/>
      <w:outlineLvl w:val="1"/>
    </w:pPr>
    <w:rPr>
      <w:rFonts w:ascii="Arial Black" w:eastAsiaTheme="majorEastAsia" w:hAnsi="Arial Black" w:cstheme="majorBidi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F6BD6"/>
    <w:pPr>
      <w:numPr>
        <w:ilvl w:val="2"/>
        <w:numId w:val="1"/>
      </w:numPr>
      <w:pBdr>
        <w:bottom w:val="single" w:sz="4" w:space="1" w:color="EAEAEA" w:themeColor="accent1" w:themeTint="99"/>
      </w:pBdr>
      <w:spacing w:before="200" w:after="80"/>
      <w:outlineLvl w:val="2"/>
    </w:pPr>
    <w:rPr>
      <w:rFonts w:ascii="Arial" w:eastAsiaTheme="majorEastAsia" w:hAnsi="Arial" w:cstheme="majorBidi"/>
      <w:b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12E24"/>
    <w:pPr>
      <w:pBdr>
        <w:bottom w:val="single" w:sz="4" w:space="2" w:color="F1F1F1" w:themeColor="accent1" w:themeTint="66"/>
      </w:pBdr>
      <w:spacing w:before="200" w:after="80"/>
      <w:outlineLvl w:val="3"/>
    </w:pPr>
    <w:rPr>
      <w:rFonts w:ascii="Arial" w:eastAsiaTheme="majorEastAsia" w:hAnsi="Arial" w:cstheme="majorBidi"/>
      <w:i/>
      <w:iCs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0B088D"/>
    <w:pPr>
      <w:spacing w:before="200" w:after="80"/>
      <w:outlineLvl w:val="4"/>
    </w:pPr>
    <w:rPr>
      <w:rFonts w:ascii="Arial Black" w:eastAsiaTheme="majorEastAsia" w:hAnsi="Arial Black" w:cstheme="majorBidi"/>
      <w:i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0C7A4E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DDDDDD" w:themeColor="accent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0C7A4E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69696" w:themeColor="accent3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0C7A4E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969696" w:themeColor="accent3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0C7A4E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969696" w:themeColor="accent3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B752D0"/>
    <w:rPr>
      <w:color w:val="0000FF"/>
      <w:u w:val="single"/>
    </w:rPr>
  </w:style>
  <w:style w:type="paragraph" w:styleId="Spistreci1">
    <w:name w:val="toc 1"/>
    <w:basedOn w:val="Normalny"/>
    <w:next w:val="Normalny"/>
    <w:uiPriority w:val="39"/>
    <w:rsid w:val="00130F13"/>
    <w:pPr>
      <w:tabs>
        <w:tab w:val="left" w:pos="284"/>
        <w:tab w:val="left" w:pos="851"/>
        <w:tab w:val="right" w:leader="dot" w:pos="9060"/>
      </w:tabs>
      <w:spacing w:before="120" w:after="60" w:line="240" w:lineRule="auto"/>
      <w:ind w:left="284" w:hanging="284"/>
      <w:jc w:val="left"/>
    </w:pPr>
    <w:rPr>
      <w:b/>
      <w:noProof/>
      <w:szCs w:val="28"/>
    </w:rPr>
  </w:style>
  <w:style w:type="paragraph" w:styleId="Nagwek">
    <w:name w:val="header"/>
    <w:basedOn w:val="Normalny"/>
    <w:link w:val="NagwekZnak"/>
    <w:uiPriority w:val="99"/>
    <w:rsid w:val="006569B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569BD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sid w:val="006569BD"/>
    <w:pPr>
      <w:jc w:val="center"/>
    </w:pPr>
    <w:rPr>
      <w:b/>
    </w:rPr>
  </w:style>
  <w:style w:type="paragraph" w:styleId="Tekstpodstawowy2">
    <w:name w:val="Body Text 2"/>
    <w:basedOn w:val="Normalny"/>
    <w:semiHidden/>
    <w:rsid w:val="006569BD"/>
    <w:pPr>
      <w:jc w:val="center"/>
    </w:pPr>
    <w:rPr>
      <w:sz w:val="20"/>
    </w:rPr>
  </w:style>
  <w:style w:type="paragraph" w:styleId="Spistreci2">
    <w:name w:val="toc 2"/>
    <w:basedOn w:val="Normalny"/>
    <w:next w:val="Normalny"/>
    <w:autoRedefine/>
    <w:uiPriority w:val="39"/>
    <w:rsid w:val="0055509B"/>
    <w:pPr>
      <w:tabs>
        <w:tab w:val="left" w:pos="880"/>
        <w:tab w:val="right" w:leader="dot" w:pos="9060"/>
      </w:tabs>
      <w:ind w:left="240"/>
    </w:pPr>
  </w:style>
  <w:style w:type="paragraph" w:styleId="NormalnyWeb">
    <w:name w:val="Normal (Web)"/>
    <w:basedOn w:val="Normalny"/>
    <w:uiPriority w:val="99"/>
    <w:unhideWhenUsed/>
    <w:rsid w:val="008C62AD"/>
    <w:pPr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text-podtytul">
    <w:name w:val="text-podtytul"/>
    <w:basedOn w:val="Domylnaczcionkaakapitu"/>
    <w:rsid w:val="008C62AD"/>
  </w:style>
  <w:style w:type="character" w:customStyle="1" w:styleId="predef">
    <w:name w:val="predef"/>
    <w:basedOn w:val="Domylnaczcionkaakapitu"/>
    <w:rsid w:val="00881397"/>
  </w:style>
  <w:style w:type="paragraph" w:customStyle="1" w:styleId="WW-Zwykytekst">
    <w:name w:val="WW-Zwykły tekst"/>
    <w:basedOn w:val="Normalny"/>
    <w:rsid w:val="001C1DA1"/>
    <w:pPr>
      <w:widowControl w:val="0"/>
      <w:spacing w:line="240" w:lineRule="auto"/>
      <w:jc w:val="left"/>
    </w:pPr>
    <w:rPr>
      <w:rFonts w:ascii="Courier New" w:eastAsia="Lucida Sans Unicode" w:hAnsi="Courier New" w:cs="Tahoma"/>
      <w:kern w:val="1"/>
      <w:sz w:val="20"/>
      <w:lang w:eastAsia="hi-IN" w:bidi="hi-IN"/>
    </w:rPr>
  </w:style>
  <w:style w:type="paragraph" w:styleId="Tekstprzypisukocowego">
    <w:name w:val="endnote text"/>
    <w:basedOn w:val="Normalny"/>
    <w:link w:val="TekstprzypisukocowegoZnak"/>
    <w:rsid w:val="00B812B9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812B9"/>
  </w:style>
  <w:style w:type="character" w:styleId="Odwoanieprzypisukocowego">
    <w:name w:val="endnote reference"/>
    <w:rsid w:val="00B812B9"/>
    <w:rPr>
      <w:vertAlign w:val="superscript"/>
    </w:rPr>
  </w:style>
  <w:style w:type="paragraph" w:styleId="Akapitzlist">
    <w:name w:val="List Paragraph"/>
    <w:basedOn w:val="Normalny"/>
    <w:uiPriority w:val="34"/>
    <w:qFormat/>
    <w:rsid w:val="000C7A4E"/>
    <w:pPr>
      <w:ind w:left="720"/>
      <w:contextualSpacing/>
    </w:pPr>
  </w:style>
  <w:style w:type="paragraph" w:styleId="Spistreci3">
    <w:name w:val="toc 3"/>
    <w:basedOn w:val="Normalny"/>
    <w:next w:val="Normalny"/>
    <w:autoRedefine/>
    <w:uiPriority w:val="39"/>
    <w:rsid w:val="00EE7DBB"/>
    <w:pPr>
      <w:tabs>
        <w:tab w:val="left" w:pos="1320"/>
        <w:tab w:val="right" w:leader="dot" w:pos="9060"/>
      </w:tabs>
      <w:spacing w:line="240" w:lineRule="auto"/>
      <w:ind w:left="480"/>
    </w:pPr>
  </w:style>
  <w:style w:type="paragraph" w:styleId="Spistreci4">
    <w:name w:val="toc 4"/>
    <w:basedOn w:val="Normalny"/>
    <w:next w:val="Normalny"/>
    <w:autoRedefine/>
    <w:uiPriority w:val="39"/>
    <w:rsid w:val="00666E02"/>
    <w:pPr>
      <w:tabs>
        <w:tab w:val="left" w:pos="1100"/>
        <w:tab w:val="right" w:leader="dot" w:pos="9060"/>
      </w:tabs>
      <w:spacing w:line="240" w:lineRule="auto"/>
      <w:ind w:left="720"/>
    </w:pPr>
  </w:style>
  <w:style w:type="character" w:customStyle="1" w:styleId="NagwekZnak">
    <w:name w:val="Nagłówek Znak"/>
    <w:link w:val="Nagwek"/>
    <w:uiPriority w:val="99"/>
    <w:rsid w:val="00CF3C44"/>
    <w:rPr>
      <w:sz w:val="24"/>
    </w:rPr>
  </w:style>
  <w:style w:type="paragraph" w:styleId="Tekstdymka">
    <w:name w:val="Balloon Text"/>
    <w:basedOn w:val="Normalny"/>
    <w:link w:val="TekstdymkaZnak"/>
    <w:rsid w:val="00CF3C4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CF3C44"/>
    <w:rPr>
      <w:rFonts w:ascii="Tahoma" w:hAnsi="Tahoma" w:cs="Tahoma"/>
      <w:sz w:val="16"/>
      <w:szCs w:val="16"/>
    </w:rPr>
  </w:style>
  <w:style w:type="paragraph" w:styleId="Bezodstpw">
    <w:name w:val="No Spacing"/>
    <w:basedOn w:val="Normalny"/>
    <w:link w:val="BezodstpwZnak"/>
    <w:uiPriority w:val="1"/>
    <w:qFormat/>
    <w:rsid w:val="000C7A4E"/>
  </w:style>
  <w:style w:type="character" w:customStyle="1" w:styleId="Nagwek2Znak">
    <w:name w:val="Nagłówek 2 Znak"/>
    <w:basedOn w:val="Domylnaczcionkaakapitu"/>
    <w:link w:val="Nagwek2"/>
    <w:uiPriority w:val="9"/>
    <w:rsid w:val="00DF6BD6"/>
    <w:rPr>
      <w:rFonts w:ascii="Arial Black" w:eastAsiaTheme="majorEastAsia" w:hAnsi="Arial Black" w:cstheme="majorBidi"/>
      <w:sz w:val="24"/>
      <w:szCs w:val="24"/>
    </w:rPr>
  </w:style>
  <w:style w:type="paragraph" w:customStyle="1" w:styleId="Calibri">
    <w:name w:val="Calibri"/>
    <w:basedOn w:val="Normalny"/>
    <w:qFormat/>
    <w:rsid w:val="00AC6665"/>
  </w:style>
  <w:style w:type="character" w:customStyle="1" w:styleId="h1">
    <w:name w:val="h1"/>
    <w:basedOn w:val="Domylnaczcionkaakapitu"/>
    <w:rsid w:val="00935693"/>
  </w:style>
  <w:style w:type="paragraph" w:customStyle="1" w:styleId="celp">
    <w:name w:val="cel_p"/>
    <w:basedOn w:val="Normalny"/>
    <w:rsid w:val="006847A8"/>
    <w:pPr>
      <w:spacing w:before="100" w:beforeAutospacing="1" w:after="100" w:afterAutospacing="1" w:line="240" w:lineRule="auto"/>
      <w:jc w:val="left"/>
    </w:pPr>
    <w:rPr>
      <w:rFonts w:ascii="Times New Roman" w:hAnsi="Times New Roman"/>
      <w:szCs w:val="24"/>
    </w:rPr>
  </w:style>
  <w:style w:type="character" w:customStyle="1" w:styleId="BezodstpwZnak">
    <w:name w:val="Bez odstępów Znak"/>
    <w:basedOn w:val="Domylnaczcionkaakapitu"/>
    <w:link w:val="Bezodstpw"/>
    <w:uiPriority w:val="1"/>
    <w:rsid w:val="000C7A4E"/>
  </w:style>
  <w:style w:type="character" w:customStyle="1" w:styleId="StopkaZnak">
    <w:name w:val="Stopka Znak"/>
    <w:basedOn w:val="Domylnaczcionkaakapitu"/>
    <w:link w:val="Stopka"/>
    <w:uiPriority w:val="99"/>
    <w:rsid w:val="003415AA"/>
    <w:rPr>
      <w:rFonts w:ascii="Garamond" w:hAnsi="Garamond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DF6BD6"/>
    <w:rPr>
      <w:rFonts w:ascii="Arial Black" w:eastAsiaTheme="majorEastAsia" w:hAnsi="Arial Black" w:cstheme="majorBidi"/>
      <w:bCs/>
      <w:sz w:val="28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DF6BD6"/>
    <w:rPr>
      <w:rFonts w:ascii="Arial" w:eastAsiaTheme="majorEastAsia" w:hAnsi="Arial" w:cstheme="majorBidi"/>
      <w:b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D12E24"/>
    <w:rPr>
      <w:rFonts w:ascii="Arial" w:eastAsiaTheme="majorEastAsia" w:hAnsi="Arial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0B088D"/>
    <w:rPr>
      <w:rFonts w:ascii="Arial Black" w:eastAsiaTheme="majorEastAsia" w:hAnsi="Arial Black" w:cstheme="majorBidi"/>
      <w:i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0C7A4E"/>
    <w:rPr>
      <w:rFonts w:asciiTheme="majorHAnsi" w:eastAsiaTheme="majorEastAsia" w:hAnsiTheme="majorHAnsi" w:cstheme="majorBidi"/>
      <w:i/>
      <w:iCs/>
      <w:color w:val="DDDDDD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rsid w:val="000C7A4E"/>
    <w:rPr>
      <w:rFonts w:asciiTheme="majorHAnsi" w:eastAsiaTheme="majorEastAsia" w:hAnsiTheme="majorHAnsi" w:cstheme="majorBidi"/>
      <w:b/>
      <w:bCs/>
      <w:color w:val="969696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rsid w:val="000C7A4E"/>
    <w:rPr>
      <w:rFonts w:asciiTheme="majorHAnsi" w:eastAsiaTheme="majorEastAsia" w:hAnsiTheme="majorHAnsi" w:cstheme="majorBidi"/>
      <w:b/>
      <w:bCs/>
      <w:i/>
      <w:iCs/>
      <w:color w:val="969696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0C7A4E"/>
    <w:rPr>
      <w:rFonts w:asciiTheme="majorHAnsi" w:eastAsiaTheme="majorEastAsia" w:hAnsiTheme="majorHAnsi" w:cstheme="majorBidi"/>
      <w:i/>
      <w:iCs/>
      <w:color w:val="969696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C7A4E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0C7A4E"/>
    <w:pPr>
      <w:pBdr>
        <w:top w:val="single" w:sz="8" w:space="10" w:color="EEEEEE" w:themeColor="accent1" w:themeTint="7F"/>
        <w:bottom w:val="single" w:sz="24" w:space="15" w:color="969696" w:themeColor="accent3"/>
      </w:pBdr>
      <w:jc w:val="center"/>
    </w:pPr>
    <w:rPr>
      <w:rFonts w:asciiTheme="majorHAnsi" w:eastAsiaTheme="majorEastAsia" w:hAnsiTheme="majorHAnsi" w:cstheme="majorBidi"/>
      <w:i/>
      <w:iCs/>
      <w:color w:val="6E6E6E" w:themeColor="accent1" w:themeShade="7F"/>
      <w:sz w:val="60"/>
      <w:szCs w:val="60"/>
    </w:rPr>
  </w:style>
  <w:style w:type="character" w:customStyle="1" w:styleId="TytuZnak">
    <w:name w:val="Tytuł Znak"/>
    <w:basedOn w:val="Domylnaczcionkaakapitu"/>
    <w:link w:val="Tytu"/>
    <w:uiPriority w:val="10"/>
    <w:rsid w:val="000C7A4E"/>
    <w:rPr>
      <w:rFonts w:asciiTheme="majorHAnsi" w:eastAsiaTheme="majorEastAsia" w:hAnsiTheme="majorHAnsi" w:cstheme="majorBidi"/>
      <w:i/>
      <w:iCs/>
      <w:color w:val="6E6E6E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C7A4E"/>
    <w:pPr>
      <w:spacing w:before="200" w:after="900"/>
      <w:jc w:val="right"/>
    </w:pPr>
    <w:rPr>
      <w:i/>
      <w:iCs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0C7A4E"/>
    <w:rPr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0C7A4E"/>
    <w:rPr>
      <w:b/>
      <w:bCs/>
      <w:spacing w:val="0"/>
    </w:rPr>
  </w:style>
  <w:style w:type="character" w:styleId="Uwydatnienie">
    <w:name w:val="Emphasis"/>
    <w:uiPriority w:val="20"/>
    <w:qFormat/>
    <w:rsid w:val="000C7A4E"/>
    <w:rPr>
      <w:b/>
      <w:bCs/>
      <w:i/>
      <w:iCs/>
      <w:color w:val="5A5A5A" w:themeColor="text1" w:themeTint="A5"/>
    </w:rPr>
  </w:style>
  <w:style w:type="paragraph" w:styleId="Cytat">
    <w:name w:val="Quote"/>
    <w:basedOn w:val="Normalny"/>
    <w:next w:val="Normalny"/>
    <w:link w:val="CytatZnak"/>
    <w:uiPriority w:val="29"/>
    <w:qFormat/>
    <w:rsid w:val="000C7A4E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ytatZnak">
    <w:name w:val="Cytat Znak"/>
    <w:basedOn w:val="Domylnaczcionkaakapitu"/>
    <w:link w:val="Cytat"/>
    <w:uiPriority w:val="29"/>
    <w:rsid w:val="000C7A4E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C7A4E"/>
    <w:pPr>
      <w:pBdr>
        <w:top w:val="single" w:sz="12" w:space="10" w:color="F1F1F1" w:themeColor="accent1" w:themeTint="66"/>
        <w:left w:val="single" w:sz="36" w:space="4" w:color="DDDDDD" w:themeColor="accent1"/>
        <w:bottom w:val="single" w:sz="24" w:space="10" w:color="969696" w:themeColor="accent3"/>
        <w:right w:val="single" w:sz="36" w:space="4" w:color="DDDDDD" w:themeColor="accent1"/>
      </w:pBdr>
      <w:shd w:val="clear" w:color="auto" w:fill="DDDDD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C7A4E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DDDDDD" w:themeFill="accent1"/>
    </w:rPr>
  </w:style>
  <w:style w:type="character" w:styleId="Wyrnieniedelikatne">
    <w:name w:val="Subtle Emphasis"/>
    <w:uiPriority w:val="19"/>
    <w:qFormat/>
    <w:rsid w:val="000C7A4E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0C7A4E"/>
    <w:rPr>
      <w:b/>
      <w:bCs/>
      <w:i/>
      <w:iCs/>
      <w:color w:val="DDDDDD" w:themeColor="accent1"/>
      <w:sz w:val="22"/>
      <w:szCs w:val="22"/>
    </w:rPr>
  </w:style>
  <w:style w:type="character" w:styleId="Odwoaniedelikatne">
    <w:name w:val="Subtle Reference"/>
    <w:uiPriority w:val="31"/>
    <w:qFormat/>
    <w:rsid w:val="000C7A4E"/>
    <w:rPr>
      <w:color w:val="auto"/>
      <w:u w:val="single" w:color="969696" w:themeColor="accent3"/>
    </w:rPr>
  </w:style>
  <w:style w:type="character" w:styleId="Odwoanieintensywne">
    <w:name w:val="Intense Reference"/>
    <w:basedOn w:val="Domylnaczcionkaakapitu"/>
    <w:uiPriority w:val="32"/>
    <w:qFormat/>
    <w:rsid w:val="000C7A4E"/>
    <w:rPr>
      <w:b/>
      <w:bCs/>
      <w:color w:val="707070" w:themeColor="accent3" w:themeShade="BF"/>
      <w:u w:val="single" w:color="969696" w:themeColor="accent3"/>
    </w:rPr>
  </w:style>
  <w:style w:type="character" w:styleId="Tytuksiki">
    <w:name w:val="Book Title"/>
    <w:basedOn w:val="Domylnaczcionkaakapitu"/>
    <w:uiPriority w:val="33"/>
    <w:qFormat/>
    <w:rsid w:val="000C7A4E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C7A4E"/>
    <w:pPr>
      <w:outlineLvl w:val="9"/>
    </w:pPr>
    <w:rPr>
      <w:lang w:bidi="en-US"/>
    </w:rPr>
  </w:style>
  <w:style w:type="paragraph" w:styleId="Indeks1">
    <w:name w:val="index 1"/>
    <w:basedOn w:val="Normalny"/>
    <w:next w:val="Normalny"/>
    <w:autoRedefine/>
    <w:rsid w:val="00B2649A"/>
    <w:pPr>
      <w:spacing w:line="240" w:lineRule="auto"/>
      <w:ind w:left="240" w:hanging="240"/>
    </w:pPr>
    <w:rPr>
      <w:rFonts w:asciiTheme="majorHAnsi" w:hAnsiTheme="majorHAnsi"/>
    </w:rPr>
  </w:style>
  <w:style w:type="table" w:styleId="Tabela-Siatka">
    <w:name w:val="Table Grid"/>
    <w:basedOn w:val="Standardowy"/>
    <w:rsid w:val="00193F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rsid w:val="001801EA"/>
  </w:style>
  <w:style w:type="character" w:customStyle="1" w:styleId="label">
    <w:name w:val="label"/>
    <w:basedOn w:val="Domylnaczcionkaakapitu"/>
    <w:rsid w:val="00FC64BC"/>
  </w:style>
  <w:style w:type="character" w:customStyle="1" w:styleId="price">
    <w:name w:val="price"/>
    <w:basedOn w:val="Domylnaczcionkaakapitu"/>
    <w:rsid w:val="00FC64BC"/>
  </w:style>
  <w:style w:type="paragraph" w:styleId="Tekstprzypisudolnego">
    <w:name w:val="footnote text"/>
    <w:basedOn w:val="Normalny"/>
    <w:link w:val="TekstprzypisudolnegoZnak"/>
    <w:rsid w:val="00493BFA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93BFA"/>
    <w:rPr>
      <w:rFonts w:ascii="Calibri" w:hAnsi="Calibri"/>
      <w:sz w:val="20"/>
      <w:szCs w:val="20"/>
    </w:rPr>
  </w:style>
  <w:style w:type="character" w:styleId="Odwoanieprzypisudolnego">
    <w:name w:val="footnote reference"/>
    <w:basedOn w:val="Domylnaczcionkaakapitu"/>
    <w:rsid w:val="00493BF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ind w:firstLine="360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header" w:uiPriority="9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2D575E"/>
    <w:pPr>
      <w:suppressAutoHyphens/>
      <w:spacing w:line="276" w:lineRule="auto"/>
      <w:ind w:firstLine="0"/>
      <w:jc w:val="both"/>
    </w:pPr>
    <w:rPr>
      <w:rFonts w:ascii="Calibri" w:hAnsi="Calibri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6BD6"/>
    <w:pPr>
      <w:numPr>
        <w:numId w:val="2"/>
      </w:numPr>
      <w:pBdr>
        <w:bottom w:val="single" w:sz="12" w:space="1" w:color="A5A5A5" w:themeColor="accent1" w:themeShade="BF"/>
      </w:pBdr>
      <w:spacing w:before="600" w:after="80"/>
      <w:ind w:left="0" w:firstLine="0"/>
      <w:outlineLvl w:val="0"/>
    </w:pPr>
    <w:rPr>
      <w:rFonts w:ascii="Arial Black" w:eastAsiaTheme="majorEastAsia" w:hAnsi="Arial Black" w:cstheme="majorBidi"/>
      <w:bCs/>
      <w:sz w:val="28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F6BD6"/>
    <w:pPr>
      <w:numPr>
        <w:ilvl w:val="1"/>
        <w:numId w:val="1"/>
      </w:numPr>
      <w:pBdr>
        <w:bottom w:val="single" w:sz="8" w:space="1" w:color="DDDDDD" w:themeColor="accent1"/>
      </w:pBdr>
      <w:spacing w:before="200" w:after="80"/>
      <w:outlineLvl w:val="1"/>
    </w:pPr>
    <w:rPr>
      <w:rFonts w:ascii="Arial Black" w:eastAsiaTheme="majorEastAsia" w:hAnsi="Arial Black" w:cstheme="majorBidi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F6BD6"/>
    <w:pPr>
      <w:numPr>
        <w:ilvl w:val="2"/>
        <w:numId w:val="1"/>
      </w:numPr>
      <w:pBdr>
        <w:bottom w:val="single" w:sz="4" w:space="1" w:color="EAEAEA" w:themeColor="accent1" w:themeTint="99"/>
      </w:pBdr>
      <w:spacing w:before="200" w:after="80"/>
      <w:outlineLvl w:val="2"/>
    </w:pPr>
    <w:rPr>
      <w:rFonts w:ascii="Arial" w:eastAsiaTheme="majorEastAsia" w:hAnsi="Arial" w:cstheme="majorBidi"/>
      <w:b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12E24"/>
    <w:pPr>
      <w:pBdr>
        <w:bottom w:val="single" w:sz="4" w:space="2" w:color="F1F1F1" w:themeColor="accent1" w:themeTint="66"/>
      </w:pBdr>
      <w:spacing w:before="200" w:after="80"/>
      <w:outlineLvl w:val="3"/>
    </w:pPr>
    <w:rPr>
      <w:rFonts w:ascii="Arial" w:eastAsiaTheme="majorEastAsia" w:hAnsi="Arial" w:cstheme="majorBidi"/>
      <w:i/>
      <w:iCs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0B088D"/>
    <w:pPr>
      <w:spacing w:before="200" w:after="80"/>
      <w:outlineLvl w:val="4"/>
    </w:pPr>
    <w:rPr>
      <w:rFonts w:ascii="Arial Black" w:eastAsiaTheme="majorEastAsia" w:hAnsi="Arial Black" w:cstheme="majorBidi"/>
      <w:i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0C7A4E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DDDDDD" w:themeColor="accent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0C7A4E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69696" w:themeColor="accent3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0C7A4E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969696" w:themeColor="accent3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0C7A4E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969696" w:themeColor="accent3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B752D0"/>
    <w:rPr>
      <w:color w:val="0000FF"/>
      <w:u w:val="single"/>
    </w:rPr>
  </w:style>
  <w:style w:type="paragraph" w:styleId="Spistreci1">
    <w:name w:val="toc 1"/>
    <w:basedOn w:val="Normalny"/>
    <w:next w:val="Normalny"/>
    <w:uiPriority w:val="39"/>
    <w:rsid w:val="00130F13"/>
    <w:pPr>
      <w:tabs>
        <w:tab w:val="left" w:pos="284"/>
        <w:tab w:val="left" w:pos="851"/>
        <w:tab w:val="right" w:leader="dot" w:pos="9060"/>
      </w:tabs>
      <w:spacing w:before="120" w:after="60" w:line="240" w:lineRule="auto"/>
      <w:ind w:left="284" w:hanging="284"/>
      <w:jc w:val="left"/>
    </w:pPr>
    <w:rPr>
      <w:b/>
      <w:noProof/>
      <w:szCs w:val="28"/>
    </w:rPr>
  </w:style>
  <w:style w:type="paragraph" w:styleId="Nagwek">
    <w:name w:val="header"/>
    <w:basedOn w:val="Normalny"/>
    <w:link w:val="NagwekZnak"/>
    <w:uiPriority w:val="99"/>
    <w:rsid w:val="006569B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569BD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sid w:val="006569BD"/>
    <w:pPr>
      <w:jc w:val="center"/>
    </w:pPr>
    <w:rPr>
      <w:b/>
    </w:rPr>
  </w:style>
  <w:style w:type="paragraph" w:styleId="Tekstpodstawowy2">
    <w:name w:val="Body Text 2"/>
    <w:basedOn w:val="Normalny"/>
    <w:semiHidden/>
    <w:rsid w:val="006569BD"/>
    <w:pPr>
      <w:jc w:val="center"/>
    </w:pPr>
    <w:rPr>
      <w:sz w:val="20"/>
    </w:rPr>
  </w:style>
  <w:style w:type="paragraph" w:styleId="Spistreci2">
    <w:name w:val="toc 2"/>
    <w:basedOn w:val="Normalny"/>
    <w:next w:val="Normalny"/>
    <w:autoRedefine/>
    <w:uiPriority w:val="39"/>
    <w:rsid w:val="0055509B"/>
    <w:pPr>
      <w:tabs>
        <w:tab w:val="left" w:pos="880"/>
        <w:tab w:val="right" w:leader="dot" w:pos="9060"/>
      </w:tabs>
      <w:ind w:left="240"/>
    </w:pPr>
  </w:style>
  <w:style w:type="paragraph" w:styleId="NormalnyWeb">
    <w:name w:val="Normal (Web)"/>
    <w:basedOn w:val="Normalny"/>
    <w:uiPriority w:val="99"/>
    <w:unhideWhenUsed/>
    <w:rsid w:val="008C62AD"/>
    <w:pPr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text-podtytul">
    <w:name w:val="text-podtytul"/>
    <w:basedOn w:val="Domylnaczcionkaakapitu"/>
    <w:rsid w:val="008C62AD"/>
  </w:style>
  <w:style w:type="character" w:customStyle="1" w:styleId="predef">
    <w:name w:val="predef"/>
    <w:basedOn w:val="Domylnaczcionkaakapitu"/>
    <w:rsid w:val="00881397"/>
  </w:style>
  <w:style w:type="paragraph" w:customStyle="1" w:styleId="WW-Zwykytekst">
    <w:name w:val="WW-Zwykły tekst"/>
    <w:basedOn w:val="Normalny"/>
    <w:rsid w:val="001C1DA1"/>
    <w:pPr>
      <w:widowControl w:val="0"/>
      <w:spacing w:line="240" w:lineRule="auto"/>
      <w:jc w:val="left"/>
    </w:pPr>
    <w:rPr>
      <w:rFonts w:ascii="Courier New" w:eastAsia="Lucida Sans Unicode" w:hAnsi="Courier New" w:cs="Tahoma"/>
      <w:kern w:val="1"/>
      <w:sz w:val="20"/>
      <w:lang w:eastAsia="hi-IN" w:bidi="hi-IN"/>
    </w:rPr>
  </w:style>
  <w:style w:type="paragraph" w:styleId="Tekstprzypisukocowego">
    <w:name w:val="endnote text"/>
    <w:basedOn w:val="Normalny"/>
    <w:link w:val="TekstprzypisukocowegoZnak"/>
    <w:rsid w:val="00B812B9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812B9"/>
  </w:style>
  <w:style w:type="character" w:styleId="Odwoanieprzypisukocowego">
    <w:name w:val="endnote reference"/>
    <w:rsid w:val="00B812B9"/>
    <w:rPr>
      <w:vertAlign w:val="superscript"/>
    </w:rPr>
  </w:style>
  <w:style w:type="paragraph" w:styleId="Akapitzlist">
    <w:name w:val="List Paragraph"/>
    <w:basedOn w:val="Normalny"/>
    <w:uiPriority w:val="34"/>
    <w:qFormat/>
    <w:rsid w:val="000C7A4E"/>
    <w:pPr>
      <w:ind w:left="720"/>
      <w:contextualSpacing/>
    </w:pPr>
  </w:style>
  <w:style w:type="paragraph" w:styleId="Spistreci3">
    <w:name w:val="toc 3"/>
    <w:basedOn w:val="Normalny"/>
    <w:next w:val="Normalny"/>
    <w:autoRedefine/>
    <w:uiPriority w:val="39"/>
    <w:rsid w:val="00EE7DBB"/>
    <w:pPr>
      <w:tabs>
        <w:tab w:val="left" w:pos="1320"/>
        <w:tab w:val="right" w:leader="dot" w:pos="9060"/>
      </w:tabs>
      <w:spacing w:line="240" w:lineRule="auto"/>
      <w:ind w:left="480"/>
    </w:pPr>
  </w:style>
  <w:style w:type="paragraph" w:styleId="Spistreci4">
    <w:name w:val="toc 4"/>
    <w:basedOn w:val="Normalny"/>
    <w:next w:val="Normalny"/>
    <w:autoRedefine/>
    <w:uiPriority w:val="39"/>
    <w:rsid w:val="00666E02"/>
    <w:pPr>
      <w:tabs>
        <w:tab w:val="left" w:pos="1100"/>
        <w:tab w:val="right" w:leader="dot" w:pos="9060"/>
      </w:tabs>
      <w:spacing w:line="240" w:lineRule="auto"/>
      <w:ind w:left="720"/>
    </w:pPr>
  </w:style>
  <w:style w:type="character" w:customStyle="1" w:styleId="NagwekZnak">
    <w:name w:val="Nagłówek Znak"/>
    <w:link w:val="Nagwek"/>
    <w:uiPriority w:val="99"/>
    <w:rsid w:val="00CF3C44"/>
    <w:rPr>
      <w:sz w:val="24"/>
    </w:rPr>
  </w:style>
  <w:style w:type="paragraph" w:styleId="Tekstdymka">
    <w:name w:val="Balloon Text"/>
    <w:basedOn w:val="Normalny"/>
    <w:link w:val="TekstdymkaZnak"/>
    <w:rsid w:val="00CF3C4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CF3C44"/>
    <w:rPr>
      <w:rFonts w:ascii="Tahoma" w:hAnsi="Tahoma" w:cs="Tahoma"/>
      <w:sz w:val="16"/>
      <w:szCs w:val="16"/>
    </w:rPr>
  </w:style>
  <w:style w:type="paragraph" w:styleId="Bezodstpw">
    <w:name w:val="No Spacing"/>
    <w:basedOn w:val="Normalny"/>
    <w:link w:val="BezodstpwZnak"/>
    <w:uiPriority w:val="1"/>
    <w:qFormat/>
    <w:rsid w:val="000C7A4E"/>
  </w:style>
  <w:style w:type="character" w:customStyle="1" w:styleId="Nagwek2Znak">
    <w:name w:val="Nagłówek 2 Znak"/>
    <w:basedOn w:val="Domylnaczcionkaakapitu"/>
    <w:link w:val="Nagwek2"/>
    <w:uiPriority w:val="9"/>
    <w:rsid w:val="00DF6BD6"/>
    <w:rPr>
      <w:rFonts w:ascii="Arial Black" w:eastAsiaTheme="majorEastAsia" w:hAnsi="Arial Black" w:cstheme="majorBidi"/>
      <w:sz w:val="24"/>
      <w:szCs w:val="24"/>
    </w:rPr>
  </w:style>
  <w:style w:type="paragraph" w:customStyle="1" w:styleId="Calibri">
    <w:name w:val="Calibri"/>
    <w:basedOn w:val="Normalny"/>
    <w:qFormat/>
    <w:rsid w:val="00AC6665"/>
  </w:style>
  <w:style w:type="character" w:customStyle="1" w:styleId="h1">
    <w:name w:val="h1"/>
    <w:basedOn w:val="Domylnaczcionkaakapitu"/>
    <w:rsid w:val="00935693"/>
  </w:style>
  <w:style w:type="paragraph" w:customStyle="1" w:styleId="celp">
    <w:name w:val="cel_p"/>
    <w:basedOn w:val="Normalny"/>
    <w:rsid w:val="006847A8"/>
    <w:pPr>
      <w:spacing w:before="100" w:beforeAutospacing="1" w:after="100" w:afterAutospacing="1" w:line="240" w:lineRule="auto"/>
      <w:jc w:val="left"/>
    </w:pPr>
    <w:rPr>
      <w:rFonts w:ascii="Times New Roman" w:hAnsi="Times New Roman"/>
      <w:szCs w:val="24"/>
    </w:rPr>
  </w:style>
  <w:style w:type="character" w:customStyle="1" w:styleId="BezodstpwZnak">
    <w:name w:val="Bez odstępów Znak"/>
    <w:basedOn w:val="Domylnaczcionkaakapitu"/>
    <w:link w:val="Bezodstpw"/>
    <w:uiPriority w:val="1"/>
    <w:rsid w:val="000C7A4E"/>
  </w:style>
  <w:style w:type="character" w:customStyle="1" w:styleId="StopkaZnak">
    <w:name w:val="Stopka Znak"/>
    <w:basedOn w:val="Domylnaczcionkaakapitu"/>
    <w:link w:val="Stopka"/>
    <w:uiPriority w:val="99"/>
    <w:rsid w:val="003415AA"/>
    <w:rPr>
      <w:rFonts w:ascii="Garamond" w:hAnsi="Garamond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DF6BD6"/>
    <w:rPr>
      <w:rFonts w:ascii="Arial Black" w:eastAsiaTheme="majorEastAsia" w:hAnsi="Arial Black" w:cstheme="majorBidi"/>
      <w:bCs/>
      <w:sz w:val="28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DF6BD6"/>
    <w:rPr>
      <w:rFonts w:ascii="Arial" w:eastAsiaTheme="majorEastAsia" w:hAnsi="Arial" w:cstheme="majorBidi"/>
      <w:b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D12E24"/>
    <w:rPr>
      <w:rFonts w:ascii="Arial" w:eastAsiaTheme="majorEastAsia" w:hAnsi="Arial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0B088D"/>
    <w:rPr>
      <w:rFonts w:ascii="Arial Black" w:eastAsiaTheme="majorEastAsia" w:hAnsi="Arial Black" w:cstheme="majorBidi"/>
      <w:i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0C7A4E"/>
    <w:rPr>
      <w:rFonts w:asciiTheme="majorHAnsi" w:eastAsiaTheme="majorEastAsia" w:hAnsiTheme="majorHAnsi" w:cstheme="majorBidi"/>
      <w:i/>
      <w:iCs/>
      <w:color w:val="DDDDDD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rsid w:val="000C7A4E"/>
    <w:rPr>
      <w:rFonts w:asciiTheme="majorHAnsi" w:eastAsiaTheme="majorEastAsia" w:hAnsiTheme="majorHAnsi" w:cstheme="majorBidi"/>
      <w:b/>
      <w:bCs/>
      <w:color w:val="969696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rsid w:val="000C7A4E"/>
    <w:rPr>
      <w:rFonts w:asciiTheme="majorHAnsi" w:eastAsiaTheme="majorEastAsia" w:hAnsiTheme="majorHAnsi" w:cstheme="majorBidi"/>
      <w:b/>
      <w:bCs/>
      <w:i/>
      <w:iCs/>
      <w:color w:val="969696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0C7A4E"/>
    <w:rPr>
      <w:rFonts w:asciiTheme="majorHAnsi" w:eastAsiaTheme="majorEastAsia" w:hAnsiTheme="majorHAnsi" w:cstheme="majorBidi"/>
      <w:i/>
      <w:iCs/>
      <w:color w:val="969696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C7A4E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0C7A4E"/>
    <w:pPr>
      <w:pBdr>
        <w:top w:val="single" w:sz="8" w:space="10" w:color="EEEEEE" w:themeColor="accent1" w:themeTint="7F"/>
        <w:bottom w:val="single" w:sz="24" w:space="15" w:color="969696" w:themeColor="accent3"/>
      </w:pBdr>
      <w:jc w:val="center"/>
    </w:pPr>
    <w:rPr>
      <w:rFonts w:asciiTheme="majorHAnsi" w:eastAsiaTheme="majorEastAsia" w:hAnsiTheme="majorHAnsi" w:cstheme="majorBidi"/>
      <w:i/>
      <w:iCs/>
      <w:color w:val="6E6E6E" w:themeColor="accent1" w:themeShade="7F"/>
      <w:sz w:val="60"/>
      <w:szCs w:val="60"/>
    </w:rPr>
  </w:style>
  <w:style w:type="character" w:customStyle="1" w:styleId="TytuZnak">
    <w:name w:val="Tytuł Znak"/>
    <w:basedOn w:val="Domylnaczcionkaakapitu"/>
    <w:link w:val="Tytu"/>
    <w:uiPriority w:val="10"/>
    <w:rsid w:val="000C7A4E"/>
    <w:rPr>
      <w:rFonts w:asciiTheme="majorHAnsi" w:eastAsiaTheme="majorEastAsia" w:hAnsiTheme="majorHAnsi" w:cstheme="majorBidi"/>
      <w:i/>
      <w:iCs/>
      <w:color w:val="6E6E6E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C7A4E"/>
    <w:pPr>
      <w:spacing w:before="200" w:after="900"/>
      <w:jc w:val="right"/>
    </w:pPr>
    <w:rPr>
      <w:i/>
      <w:iCs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0C7A4E"/>
    <w:rPr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0C7A4E"/>
    <w:rPr>
      <w:b/>
      <w:bCs/>
      <w:spacing w:val="0"/>
    </w:rPr>
  </w:style>
  <w:style w:type="character" w:styleId="Uwydatnienie">
    <w:name w:val="Emphasis"/>
    <w:uiPriority w:val="20"/>
    <w:qFormat/>
    <w:rsid w:val="000C7A4E"/>
    <w:rPr>
      <w:b/>
      <w:bCs/>
      <w:i/>
      <w:iCs/>
      <w:color w:val="5A5A5A" w:themeColor="text1" w:themeTint="A5"/>
    </w:rPr>
  </w:style>
  <w:style w:type="paragraph" w:styleId="Cytat">
    <w:name w:val="Quote"/>
    <w:basedOn w:val="Normalny"/>
    <w:next w:val="Normalny"/>
    <w:link w:val="CytatZnak"/>
    <w:uiPriority w:val="29"/>
    <w:qFormat/>
    <w:rsid w:val="000C7A4E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ytatZnak">
    <w:name w:val="Cytat Znak"/>
    <w:basedOn w:val="Domylnaczcionkaakapitu"/>
    <w:link w:val="Cytat"/>
    <w:uiPriority w:val="29"/>
    <w:rsid w:val="000C7A4E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C7A4E"/>
    <w:pPr>
      <w:pBdr>
        <w:top w:val="single" w:sz="12" w:space="10" w:color="F1F1F1" w:themeColor="accent1" w:themeTint="66"/>
        <w:left w:val="single" w:sz="36" w:space="4" w:color="DDDDDD" w:themeColor="accent1"/>
        <w:bottom w:val="single" w:sz="24" w:space="10" w:color="969696" w:themeColor="accent3"/>
        <w:right w:val="single" w:sz="36" w:space="4" w:color="DDDDDD" w:themeColor="accent1"/>
      </w:pBdr>
      <w:shd w:val="clear" w:color="auto" w:fill="DDDDD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C7A4E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DDDDDD" w:themeFill="accent1"/>
    </w:rPr>
  </w:style>
  <w:style w:type="character" w:styleId="Wyrnieniedelikatne">
    <w:name w:val="Subtle Emphasis"/>
    <w:uiPriority w:val="19"/>
    <w:qFormat/>
    <w:rsid w:val="000C7A4E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0C7A4E"/>
    <w:rPr>
      <w:b/>
      <w:bCs/>
      <w:i/>
      <w:iCs/>
      <w:color w:val="DDDDDD" w:themeColor="accent1"/>
      <w:sz w:val="22"/>
      <w:szCs w:val="22"/>
    </w:rPr>
  </w:style>
  <w:style w:type="character" w:styleId="Odwoaniedelikatne">
    <w:name w:val="Subtle Reference"/>
    <w:uiPriority w:val="31"/>
    <w:qFormat/>
    <w:rsid w:val="000C7A4E"/>
    <w:rPr>
      <w:color w:val="auto"/>
      <w:u w:val="single" w:color="969696" w:themeColor="accent3"/>
    </w:rPr>
  </w:style>
  <w:style w:type="character" w:styleId="Odwoanieintensywne">
    <w:name w:val="Intense Reference"/>
    <w:basedOn w:val="Domylnaczcionkaakapitu"/>
    <w:uiPriority w:val="32"/>
    <w:qFormat/>
    <w:rsid w:val="000C7A4E"/>
    <w:rPr>
      <w:b/>
      <w:bCs/>
      <w:color w:val="707070" w:themeColor="accent3" w:themeShade="BF"/>
      <w:u w:val="single" w:color="969696" w:themeColor="accent3"/>
    </w:rPr>
  </w:style>
  <w:style w:type="character" w:styleId="Tytuksiki">
    <w:name w:val="Book Title"/>
    <w:basedOn w:val="Domylnaczcionkaakapitu"/>
    <w:uiPriority w:val="33"/>
    <w:qFormat/>
    <w:rsid w:val="000C7A4E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C7A4E"/>
    <w:pPr>
      <w:outlineLvl w:val="9"/>
    </w:pPr>
    <w:rPr>
      <w:lang w:bidi="en-US"/>
    </w:rPr>
  </w:style>
  <w:style w:type="paragraph" w:styleId="Indeks1">
    <w:name w:val="index 1"/>
    <w:basedOn w:val="Normalny"/>
    <w:next w:val="Normalny"/>
    <w:autoRedefine/>
    <w:rsid w:val="00B2649A"/>
    <w:pPr>
      <w:spacing w:line="240" w:lineRule="auto"/>
      <w:ind w:left="240" w:hanging="240"/>
    </w:pPr>
    <w:rPr>
      <w:rFonts w:asciiTheme="majorHAnsi" w:hAnsiTheme="majorHAnsi"/>
    </w:rPr>
  </w:style>
  <w:style w:type="table" w:styleId="Tabela-Siatka">
    <w:name w:val="Table Grid"/>
    <w:basedOn w:val="Standardowy"/>
    <w:rsid w:val="00193F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rsid w:val="001801EA"/>
  </w:style>
  <w:style w:type="character" w:customStyle="1" w:styleId="label">
    <w:name w:val="label"/>
    <w:basedOn w:val="Domylnaczcionkaakapitu"/>
    <w:rsid w:val="00FC64BC"/>
  </w:style>
  <w:style w:type="character" w:customStyle="1" w:styleId="price">
    <w:name w:val="price"/>
    <w:basedOn w:val="Domylnaczcionkaakapitu"/>
    <w:rsid w:val="00FC64BC"/>
  </w:style>
  <w:style w:type="paragraph" w:styleId="Tekstprzypisudolnego">
    <w:name w:val="footnote text"/>
    <w:basedOn w:val="Normalny"/>
    <w:link w:val="TekstprzypisudolnegoZnak"/>
    <w:rsid w:val="00493BFA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93BFA"/>
    <w:rPr>
      <w:rFonts w:ascii="Calibri" w:hAnsi="Calibri"/>
      <w:sz w:val="20"/>
      <w:szCs w:val="20"/>
    </w:rPr>
  </w:style>
  <w:style w:type="character" w:styleId="Odwoanieprzypisudolnego">
    <w:name w:val="footnote reference"/>
    <w:basedOn w:val="Domylnaczcionkaakapitu"/>
    <w:rsid w:val="00493BF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74327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573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506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91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9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68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6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69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6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92550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84233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0573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36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386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36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3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33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05438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24958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55976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91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228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37892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988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5815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24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11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41271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1348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915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09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4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0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2272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774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812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41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17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42014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2509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1324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67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447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2084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50249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35042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8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4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51988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031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65914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1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86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57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1468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657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616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65443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74295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2122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92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0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64501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5426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8643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81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683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1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3649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85124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1430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24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058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8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1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9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47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47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36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7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9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6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65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8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4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7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42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9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9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27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8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2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79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8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3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52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25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5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93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9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87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05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9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84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1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42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9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3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8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5894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0223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4942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0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16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68786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652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618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52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739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74071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8500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2219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20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88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58934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7596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8805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420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578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25804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5194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3890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5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376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575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3752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43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1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3302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6495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827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0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57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2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85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5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49319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9613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430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66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65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74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5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Kierownictwo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(dotyczy </PublishDate>
  <Abstract> Dotyczy robót związanych z przygotowaniem terenu oraz robót demontażowych w zakresie branży sanitarnej dla zadania pn. „Termomodernizacja Przedszkola Samorządowego w Wyszogrodzie                      w ramach projektu „Norweskiego””.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0C8DC84-A7C0-4D3D-A55A-2052B5E72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800</TotalTime>
  <Pages>1</Pages>
  <Words>2169</Words>
  <Characters>13018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SST - 01</vt:lpstr>
    </vt:vector>
  </TitlesOfParts>
  <Company>SPECYFIKACJA TECHNICZNA WYKONANIA I ODBIORU ROBÓT</Company>
  <LinksUpToDate>false</LinksUpToDate>
  <CharactersWithSpaces>15157</CharactersWithSpaces>
  <SharedDoc>false</SharedDoc>
  <HLinks>
    <vt:vector size="198" baseType="variant">
      <vt:variant>
        <vt:i4>4259893</vt:i4>
      </vt:variant>
      <vt:variant>
        <vt:i4>192</vt:i4>
      </vt:variant>
      <vt:variant>
        <vt:i4>0</vt:i4>
      </vt:variant>
      <vt:variant>
        <vt:i4>5</vt:i4>
      </vt:variant>
      <vt:variant>
        <vt:lpwstr>mailto:piotrbrzezinski@siis-inzynieria.pl</vt:lpwstr>
      </vt:variant>
      <vt:variant>
        <vt:lpwstr/>
      </vt:variant>
      <vt:variant>
        <vt:i4>1638448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_Toc407700395</vt:lpwstr>
      </vt:variant>
      <vt:variant>
        <vt:i4>1638448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_Toc407700394</vt:lpwstr>
      </vt:variant>
      <vt:variant>
        <vt:i4>1638448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_Toc407700393</vt:lpwstr>
      </vt:variant>
      <vt:variant>
        <vt:i4>1638448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_Toc407700392</vt:lpwstr>
      </vt:variant>
      <vt:variant>
        <vt:i4>1638448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_Toc407700391</vt:lpwstr>
      </vt:variant>
      <vt:variant>
        <vt:i4>1638448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_Toc407700390</vt:lpwstr>
      </vt:variant>
      <vt:variant>
        <vt:i4>1572912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_Toc407700389</vt:lpwstr>
      </vt:variant>
      <vt:variant>
        <vt:i4>1572912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_Toc407700388</vt:lpwstr>
      </vt:variant>
      <vt:variant>
        <vt:i4>1572912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_Toc407700387</vt:lpwstr>
      </vt:variant>
      <vt:variant>
        <vt:i4>1572912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_Toc407700386</vt:lpwstr>
      </vt:variant>
      <vt:variant>
        <vt:i4>1572912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_Toc407700385</vt:lpwstr>
      </vt:variant>
      <vt:variant>
        <vt:i4>1572912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_Toc407700384</vt:lpwstr>
      </vt:variant>
      <vt:variant>
        <vt:i4>1572912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_Toc407700383</vt:lpwstr>
      </vt:variant>
      <vt:variant>
        <vt:i4>1572912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_Toc407700382</vt:lpwstr>
      </vt:variant>
      <vt:variant>
        <vt:i4>1572912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_Toc407700381</vt:lpwstr>
      </vt:variant>
      <vt:variant>
        <vt:i4>1572912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_Toc407700380</vt:lpwstr>
      </vt:variant>
      <vt:variant>
        <vt:i4>1507376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_Toc407700379</vt:lpwstr>
      </vt:variant>
      <vt:variant>
        <vt:i4>1507376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_Toc407700378</vt:lpwstr>
      </vt:variant>
      <vt:variant>
        <vt:i4>1507376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_Toc407700377</vt:lpwstr>
      </vt:variant>
      <vt:variant>
        <vt:i4>1507376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_Toc407700376</vt:lpwstr>
      </vt:variant>
      <vt:variant>
        <vt:i4>1507376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_Toc407700375</vt:lpwstr>
      </vt:variant>
      <vt:variant>
        <vt:i4>1507376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_Toc407700374</vt:lpwstr>
      </vt:variant>
      <vt:variant>
        <vt:i4>1507376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_Toc407700373</vt:lpwstr>
      </vt:variant>
      <vt:variant>
        <vt:i4>1507376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_Toc407700372</vt:lpwstr>
      </vt:variant>
      <vt:variant>
        <vt:i4>1507376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_Toc407700371</vt:lpwstr>
      </vt:variant>
      <vt:variant>
        <vt:i4>1507376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_Toc407700370</vt:lpwstr>
      </vt:variant>
      <vt:variant>
        <vt:i4>1441840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_Toc407700369</vt:lpwstr>
      </vt:variant>
      <vt:variant>
        <vt:i4>1441840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_Toc407700368</vt:lpwstr>
      </vt:variant>
      <vt:variant>
        <vt:i4>1441840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_Toc407700367</vt:lpwstr>
      </vt:variant>
      <vt:variant>
        <vt:i4>1441840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_Toc407700366</vt:lpwstr>
      </vt:variant>
      <vt:variant>
        <vt:i4>1441840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_Toc407700365</vt:lpwstr>
      </vt:variant>
      <vt:variant>
        <vt:i4>4259893</vt:i4>
      </vt:variant>
      <vt:variant>
        <vt:i4>0</vt:i4>
      </vt:variant>
      <vt:variant>
        <vt:i4>0</vt:i4>
      </vt:variant>
      <vt:variant>
        <vt:i4>5</vt:i4>
      </vt:variant>
      <vt:variant>
        <vt:lpwstr>mailto:piotrbrzezinski@siis-inzynieria.pl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SST - 01</dc:title>
  <dc:subject>Kod CPV 45100000-8</dc:subject>
  <dc:creator>Roboty przygotowawcze i rozbiórkowe</dc:creator>
  <cp:lastModifiedBy>Piotr Brzeziński</cp:lastModifiedBy>
  <cp:revision>23</cp:revision>
  <cp:lastPrinted>2016-03-18T03:18:00Z</cp:lastPrinted>
  <dcterms:created xsi:type="dcterms:W3CDTF">2015-12-06T16:35:00Z</dcterms:created>
  <dcterms:modified xsi:type="dcterms:W3CDTF">2016-03-18T03:19:00Z</dcterms:modified>
</cp:coreProperties>
</file>