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agwek11"/>
        <w:spacing w:lineRule="atLeast" w:line="22" w:before="161" w:after="0"/>
        <w:ind w:left="2397" w:right="0" w:hanging="426"/>
        <w:jc w:val="right"/>
        <w:rPr>
          <w:rFonts w:ascii="Calibri" w:hAnsi="Calibri"/>
          <w:sz w:val="24"/>
          <w:szCs w:val="24"/>
          <w:lang w:val="pl-PL"/>
        </w:rPr>
      </w:pPr>
      <w:r>
        <w:rPr>
          <w:rFonts w:ascii="Calibri" w:hAnsi="Calibri"/>
          <w:sz w:val="24"/>
          <w:szCs w:val="24"/>
          <w:lang w:val="pl-PL"/>
        </w:rPr>
        <w:t>Załącznik nr 2</w:t>
      </w:r>
    </w:p>
    <w:p>
      <w:pPr>
        <w:pStyle w:val="Nagwek11"/>
        <w:spacing w:lineRule="atLeast" w:line="22" w:before="161" w:after="0"/>
        <w:ind w:left="2397" w:right="1783" w:hanging="426"/>
        <w:rPr>
          <w:rFonts w:ascii="Calibri" w:hAnsi="Calibri"/>
          <w:sz w:val="24"/>
          <w:szCs w:val="24"/>
          <w:lang w:val="pl-PL"/>
        </w:rPr>
      </w:pPr>
      <w:r>
        <w:rPr>
          <w:rFonts w:ascii="Calibri" w:hAnsi="Calibri"/>
          <w:sz w:val="24"/>
          <w:szCs w:val="24"/>
          <w:lang w:val="pl-PL"/>
        </w:rPr>
        <w:t>PROJEKT UMOWY nr 272.5.2019</w:t>
      </w:r>
    </w:p>
    <w:p>
      <w:pPr>
        <w:pStyle w:val="Normal"/>
        <w:spacing w:lineRule="atLeast" w:line="22"/>
        <w:ind w:left="2557" w:right="1783" w:hanging="426"/>
        <w:jc w:val="center"/>
        <w:rPr>
          <w:rFonts w:ascii="Calibri" w:hAnsi="Calibri"/>
          <w:b/>
          <w:sz w:val="24"/>
          <w:szCs w:val="24"/>
          <w:lang w:val="pl-PL"/>
        </w:rPr>
      </w:pPr>
      <w:r>
        <w:rPr>
          <w:rFonts w:ascii="Calibri" w:hAnsi="Calibri"/>
          <w:b/>
          <w:sz w:val="24"/>
          <w:szCs w:val="24"/>
          <w:lang w:val="pl-PL"/>
        </w:rPr>
        <w:t>NA WYKONANIE ROBÓT DROGOWYCH</w:t>
      </w:r>
    </w:p>
    <w:p>
      <w:pPr>
        <w:pStyle w:val="Tretekstu"/>
        <w:spacing w:lineRule="atLeast" w:line="22" w:before="2" w:after="0"/>
        <w:ind w:left="0" w:right="0" w:hanging="0"/>
        <w:jc w:val="both"/>
        <w:rPr>
          <w:rFonts w:ascii="Calibri" w:hAnsi="Calibri"/>
          <w:b/>
          <w:sz w:val="24"/>
          <w:szCs w:val="24"/>
          <w:lang w:val="pl-PL"/>
        </w:rPr>
      </w:pPr>
      <w:r>
        <w:rPr>
          <w:rFonts w:ascii="Calibri" w:hAnsi="Calibri"/>
          <w:b/>
          <w:sz w:val="24"/>
          <w:szCs w:val="24"/>
          <w:lang w:val="pl-PL"/>
        </w:rPr>
      </w:r>
    </w:p>
    <w:p>
      <w:pPr>
        <w:pStyle w:val="Tretekstu"/>
        <w:spacing w:lineRule="atLeast" w:line="22"/>
        <w:ind w:left="0" w:right="0" w:hanging="426"/>
        <w:jc w:val="both"/>
        <w:rPr>
          <w:rFonts w:ascii="Calibri" w:hAnsi="Calibri"/>
          <w:sz w:val="24"/>
          <w:szCs w:val="24"/>
          <w:lang w:val="pl-PL"/>
        </w:rPr>
      </w:pPr>
      <w:r>
        <w:rPr>
          <w:rFonts w:ascii="Calibri" w:hAnsi="Calibri"/>
          <w:sz w:val="24"/>
          <w:szCs w:val="24"/>
          <w:lang w:val="pl-PL"/>
        </w:rPr>
        <w:t>zawarta w dniu ………… … roku w Urzędzie Gminy i Miasta Wyszogród pomiędzy:</w:t>
      </w:r>
    </w:p>
    <w:p>
      <w:pPr>
        <w:pStyle w:val="Tretekstu"/>
        <w:numPr>
          <w:ilvl w:val="0"/>
          <w:numId w:val="8"/>
        </w:numPr>
        <w:spacing w:lineRule="atLeast" w:line="22"/>
        <w:ind w:left="0" w:right="0" w:hanging="360"/>
        <w:jc w:val="both"/>
        <w:rPr>
          <w:rFonts w:ascii="Calibri" w:hAnsi="Calibri"/>
          <w:sz w:val="24"/>
          <w:szCs w:val="24"/>
          <w:lang w:val="pl-PL"/>
        </w:rPr>
      </w:pPr>
      <w:r>
        <w:rPr>
          <w:rFonts w:ascii="Calibri" w:hAnsi="Calibri"/>
          <w:sz w:val="24"/>
          <w:szCs w:val="24"/>
          <w:lang w:val="pl-PL"/>
        </w:rPr>
        <w:t xml:space="preserve">Gminą i Miastem Wyszogród ul. Rębowska 37, 09-450 Wyszogród, zwaną dalej </w:t>
      </w:r>
      <w:r>
        <w:rPr>
          <w:rFonts w:ascii="Calibri" w:hAnsi="Calibri"/>
          <w:b/>
          <w:sz w:val="24"/>
          <w:szCs w:val="24"/>
          <w:lang w:val="pl-PL"/>
        </w:rPr>
        <w:t>„Zamawiającym”</w:t>
      </w:r>
      <w:r>
        <w:rPr>
          <w:rFonts w:ascii="Calibri" w:hAnsi="Calibri"/>
          <w:sz w:val="24"/>
          <w:szCs w:val="24"/>
          <w:lang w:val="pl-PL"/>
        </w:rPr>
        <w:t>, reprezentowaną przez:</w:t>
      </w:r>
    </w:p>
    <w:p>
      <w:pPr>
        <w:pStyle w:val="Tretekstu"/>
        <w:spacing w:lineRule="atLeast" w:line="22"/>
        <w:ind w:left="0" w:right="0" w:hanging="426"/>
        <w:jc w:val="both"/>
        <w:rPr>
          <w:rFonts w:ascii="Calibri" w:hAnsi="Calibri"/>
          <w:sz w:val="24"/>
          <w:szCs w:val="24"/>
          <w:lang w:val="pl-PL"/>
        </w:rPr>
      </w:pPr>
      <w:r>
        <w:rPr>
          <w:rFonts w:ascii="Calibri" w:hAnsi="Calibri"/>
          <w:sz w:val="24"/>
          <w:szCs w:val="24"/>
          <w:lang w:val="pl-PL"/>
        </w:rPr>
        <w:t>Burmistrza Gminy i Miasta Wyszogród Iwony Gortat</w:t>
      </w:r>
    </w:p>
    <w:p>
      <w:pPr>
        <w:pStyle w:val="Tretekstu"/>
        <w:spacing w:lineRule="atLeast" w:line="22"/>
        <w:ind w:left="0" w:right="0" w:hanging="426"/>
        <w:jc w:val="both"/>
        <w:rPr>
          <w:rFonts w:ascii="Calibri" w:hAnsi="Calibri"/>
          <w:sz w:val="24"/>
          <w:szCs w:val="24"/>
          <w:lang w:val="pl-PL"/>
        </w:rPr>
      </w:pPr>
      <w:r>
        <w:rPr>
          <w:rFonts w:ascii="Calibri" w:hAnsi="Calibri"/>
          <w:sz w:val="24"/>
          <w:szCs w:val="24"/>
          <w:lang w:val="pl-PL"/>
        </w:rPr>
        <w:t>przy kontrasygnacie Skarbnika Gminy i Miasta Wyszogród Barbary Kopańskiej</w:t>
      </w:r>
    </w:p>
    <w:p>
      <w:pPr>
        <w:pStyle w:val="Tretekstu"/>
        <w:spacing w:lineRule="atLeast" w:line="22" w:before="120" w:after="120"/>
        <w:ind w:left="0" w:right="7343" w:hanging="426"/>
        <w:jc w:val="both"/>
        <w:rPr>
          <w:rFonts w:ascii="Calibri" w:hAnsi="Calibri"/>
          <w:sz w:val="24"/>
          <w:szCs w:val="24"/>
          <w:lang w:val="pl-PL"/>
        </w:rPr>
      </w:pPr>
      <w:r>
        <w:rPr>
          <w:rFonts w:ascii="Calibri" w:hAnsi="Calibri"/>
          <w:sz w:val="24"/>
          <w:szCs w:val="24"/>
          <w:lang w:val="pl-PL"/>
        </w:rPr>
        <w:t>a</w:t>
      </w:r>
    </w:p>
    <w:p>
      <w:pPr>
        <w:pStyle w:val="Tretekstu"/>
        <w:numPr>
          <w:ilvl w:val="0"/>
          <w:numId w:val="8"/>
        </w:numPr>
        <w:spacing w:lineRule="atLeast" w:line="22"/>
        <w:ind w:left="0" w:right="0" w:hanging="360"/>
        <w:jc w:val="both"/>
        <w:rPr>
          <w:rFonts w:ascii="Calibri" w:hAnsi="Calibri"/>
          <w:sz w:val="24"/>
          <w:szCs w:val="24"/>
          <w:lang w:val="pl-PL"/>
        </w:rPr>
      </w:pPr>
      <w:r>
        <w:rPr>
          <w:rFonts w:ascii="Calibri" w:hAnsi="Calibri"/>
          <w:sz w:val="24"/>
          <w:szCs w:val="24"/>
          <w:lang w:val="pl-PL"/>
        </w:rPr>
        <w:t>…………………………………………………………</w:t>
      </w:r>
      <w:r>
        <w:rPr>
          <w:rFonts w:ascii="Calibri" w:hAnsi="Calibri"/>
          <w:sz w:val="24"/>
          <w:szCs w:val="24"/>
          <w:lang w:val="pl-PL"/>
        </w:rPr>
        <w:t xml:space="preserve">, zwanym dalej </w:t>
      </w:r>
      <w:r>
        <w:rPr>
          <w:rFonts w:ascii="Calibri" w:hAnsi="Calibri"/>
          <w:b/>
          <w:sz w:val="24"/>
          <w:szCs w:val="24"/>
          <w:lang w:val="pl-PL"/>
        </w:rPr>
        <w:t>„Wykonawcą”</w:t>
      </w:r>
      <w:r>
        <w:rPr>
          <w:rFonts w:ascii="Calibri" w:hAnsi="Calibri"/>
          <w:sz w:val="24"/>
          <w:szCs w:val="24"/>
          <w:lang w:val="pl-PL"/>
        </w:rPr>
        <w:t xml:space="preserve"> reprezentowanym przez:</w:t>
      </w:r>
    </w:p>
    <w:p>
      <w:pPr>
        <w:pStyle w:val="Nagwek21"/>
        <w:spacing w:lineRule="atLeast" w:line="22"/>
        <w:ind w:left="0" w:right="0" w:hanging="426"/>
        <w:jc w:val="both"/>
        <w:rPr>
          <w:rFonts w:ascii="Calibri" w:hAnsi="Calibri"/>
          <w:b w:val="false"/>
          <w:sz w:val="24"/>
          <w:szCs w:val="24"/>
          <w:lang w:val="pl-PL"/>
        </w:rPr>
      </w:pPr>
      <w:r>
        <w:rPr>
          <w:rFonts w:ascii="Calibri" w:hAnsi="Calibri"/>
          <w:b w:val="false"/>
          <w:sz w:val="24"/>
          <w:szCs w:val="24"/>
          <w:lang w:val="pl-PL"/>
        </w:rPr>
        <w:t>…………………………………………………………………</w:t>
      </w:r>
    </w:p>
    <w:p>
      <w:pPr>
        <w:pStyle w:val="Tretekstu"/>
        <w:spacing w:lineRule="atLeast" w:line="22" w:before="120" w:after="0"/>
        <w:ind w:left="0" w:right="0" w:hanging="426"/>
        <w:jc w:val="both"/>
        <w:rPr>
          <w:rFonts w:ascii="Calibri" w:hAnsi="Calibri"/>
          <w:sz w:val="24"/>
          <w:szCs w:val="24"/>
          <w:lang w:val="pl-PL"/>
        </w:rPr>
      </w:pPr>
      <w:r>
        <w:rPr>
          <w:rFonts w:ascii="Calibri" w:hAnsi="Calibri"/>
          <w:sz w:val="24"/>
          <w:szCs w:val="24"/>
          <w:lang w:val="pl-PL"/>
        </w:rPr>
        <w:t>o treści następującej:</w:t>
      </w:r>
    </w:p>
    <w:p>
      <w:pPr>
        <w:pStyle w:val="Tretekstu"/>
        <w:tabs>
          <w:tab w:val="left" w:pos="9214" w:leader="none"/>
        </w:tabs>
        <w:spacing w:lineRule="atLeast" w:line="22" w:before="120" w:after="120"/>
        <w:ind w:left="0" w:right="0" w:hanging="0"/>
        <w:jc w:val="center"/>
        <w:rPr>
          <w:rFonts w:ascii="Calibri" w:hAnsi="Calibri"/>
          <w:sz w:val="24"/>
          <w:szCs w:val="24"/>
          <w:lang w:val="pl-PL"/>
        </w:rPr>
      </w:pPr>
      <w:r>
        <w:rPr>
          <w:rFonts w:ascii="Calibri" w:hAnsi="Calibri"/>
          <w:sz w:val="24"/>
          <w:szCs w:val="24"/>
          <w:lang w:val="pl-PL"/>
        </w:rPr>
        <w:t>§ 1</w:t>
      </w:r>
    </w:p>
    <w:p>
      <w:pPr>
        <w:pStyle w:val="Normal"/>
        <w:spacing w:lineRule="atLeast" w:line="22"/>
        <w:ind w:left="0" w:right="0" w:hanging="426"/>
        <w:jc w:val="both"/>
        <w:rPr>
          <w:rFonts w:eastAsia="Times New Roman" w:cs="Arial" w:ascii="Calibri" w:hAnsi="Calibri"/>
          <w:color w:val="000000"/>
          <w:lang w:eastAsia="pl-PL"/>
        </w:rPr>
      </w:pPr>
      <w:r>
        <w:rPr>
          <w:rFonts w:ascii="Calibri" w:hAnsi="Calibri"/>
        </w:rPr>
        <w:t xml:space="preserve">W wyniku zapytania ofertowego z dnia 07.03.2019 r. </w:t>
      </w:r>
      <w:r>
        <w:rPr>
          <w:rFonts w:eastAsia="Times New Roman" w:cs="Arial" w:ascii="Calibri" w:hAnsi="Calibri"/>
          <w:color w:val="000000"/>
          <w:lang w:eastAsia="pl-PL"/>
        </w:rPr>
        <w:t>Zamawiający powierza do wykonania zadanie publiczne pod nazwą:</w:t>
      </w:r>
    </w:p>
    <w:p>
      <w:pPr>
        <w:pStyle w:val="ListParagraph"/>
        <w:tabs>
          <w:tab w:val="left" w:pos="1904" w:leader="none"/>
        </w:tabs>
        <w:spacing w:lineRule="atLeast" w:line="22" w:before="235" w:after="0"/>
        <w:ind w:left="0" w:right="0" w:hanging="0"/>
        <w:jc w:val="both"/>
        <w:rPr>
          <w:rFonts w:cs="Arial" w:ascii="Calibri" w:hAnsi="Calibri"/>
          <w:sz w:val="24"/>
          <w:szCs w:val="24"/>
          <w:lang w:val="pl-PL"/>
        </w:rPr>
      </w:pPr>
      <w:r>
        <w:rPr>
          <w:rFonts w:cs="Arial" w:ascii="Calibri" w:hAnsi="Calibri"/>
          <w:b/>
          <w:bCs/>
          <w:sz w:val="24"/>
          <w:szCs w:val="24"/>
          <w:lang w:val="pl-PL"/>
        </w:rPr>
        <w:t xml:space="preserve">,, </w:t>
      </w:r>
      <w:r>
        <w:rPr>
          <w:rFonts w:eastAsia="Times New Roman" w:cs="Times New Roman" w:ascii="Times New Roman" w:hAnsi="Times New Roman"/>
          <w:b/>
          <w:bCs/>
          <w:i/>
          <w:color w:val="00000A"/>
          <w:spacing w:val="0"/>
          <w:sz w:val="22"/>
          <w:szCs w:val="24"/>
          <w:shd w:fill="FFFFFF" w:val="clear"/>
          <w:lang w:val="pl-PL"/>
        </w:rPr>
        <w:t>Remonty bieżące na drogach gminnych w ramach funduszu sołeckiego 2019</w:t>
      </w:r>
      <w:r>
        <w:rPr>
          <w:rFonts w:eastAsia="Times New Roman" w:cs="Times New Roman" w:ascii="Times New Roman" w:hAnsi="Times New Roman"/>
          <w:b/>
          <w:bCs/>
          <w:i/>
          <w:color w:val="00000A"/>
          <w:spacing w:val="0"/>
          <w:sz w:val="24"/>
          <w:szCs w:val="24"/>
          <w:shd w:fill="FFFFFF" w:val="clear"/>
          <w:lang w:val="pl-PL"/>
        </w:rPr>
        <w:t xml:space="preserve"> ”</w:t>
      </w:r>
      <w:r>
        <w:rPr>
          <w:rFonts w:cs="Arial" w:ascii="Calibri" w:hAnsi="Calibri"/>
          <w:b/>
          <w:bCs/>
          <w:sz w:val="24"/>
          <w:szCs w:val="24"/>
          <w:lang w:val="pl-PL"/>
        </w:rPr>
        <w:t xml:space="preserve">- </w:t>
      </w:r>
      <w:r>
        <w:rPr>
          <w:rFonts w:cs="Arial" w:ascii="Calibri" w:hAnsi="Calibri"/>
          <w:sz w:val="24"/>
          <w:szCs w:val="24"/>
          <w:lang w:val="pl-PL"/>
        </w:rPr>
        <w:t>a Wykonawca przyjmuje je do realizacji i zobowiązuje się do wykonania go w terminie określonym w przedmiotowej umowie.</w:t>
      </w:r>
    </w:p>
    <w:p>
      <w:pPr>
        <w:pStyle w:val="ListParagraph"/>
        <w:tabs>
          <w:tab w:val="left" w:pos="0" w:leader="none"/>
        </w:tabs>
        <w:spacing w:lineRule="atLeast" w:line="22" w:before="240" w:after="120"/>
        <w:ind w:left="0" w:right="0" w:hanging="0"/>
        <w:jc w:val="center"/>
        <w:rPr>
          <w:rFonts w:ascii="Calibri" w:hAnsi="Calibri"/>
          <w:sz w:val="24"/>
          <w:szCs w:val="24"/>
          <w:lang w:val="pl-PL"/>
        </w:rPr>
      </w:pPr>
      <w:r>
        <w:rPr>
          <w:rFonts w:ascii="Calibri" w:hAnsi="Calibri"/>
          <w:sz w:val="24"/>
          <w:szCs w:val="24"/>
          <w:lang w:val="pl-PL"/>
        </w:rPr>
        <w:t>§ 2</w:t>
      </w:r>
    </w:p>
    <w:p>
      <w:pPr>
        <w:pStyle w:val="Normal"/>
        <w:widowControl w:val="false"/>
        <w:suppressAutoHyphens w:val="true"/>
        <w:spacing w:lineRule="exact" w:line="240" w:before="0" w:after="0"/>
        <w:jc w:val="both"/>
        <w:rPr>
          <w:rFonts w:ascii="Calibri" w:hAnsi="Calibri"/>
          <w:sz w:val="24"/>
          <w:szCs w:val="24"/>
        </w:rPr>
      </w:pPr>
      <w:r>
        <w:rPr>
          <w:rFonts w:ascii="Calibri" w:hAnsi="Calibri"/>
          <w:sz w:val="24"/>
          <w:szCs w:val="24"/>
        </w:rPr>
      </w:r>
    </w:p>
    <w:p>
      <w:pPr>
        <w:pStyle w:val="Normal"/>
        <w:widowControl w:val="false"/>
        <w:numPr>
          <w:ilvl w:val="0"/>
          <w:numId w:val="9"/>
        </w:numPr>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t xml:space="preserve">Zamówienie obejmuje swym zakresem </w:t>
      </w:r>
      <w:r>
        <w:rPr>
          <w:rFonts w:eastAsia="Times New Roman" w:cs="Calibri" w:ascii="Calibri" w:hAnsi="Calibri"/>
          <w:color w:val="00000A"/>
          <w:spacing w:val="0"/>
          <w:sz w:val="24"/>
          <w:szCs w:val="24"/>
          <w:shd w:fill="FFFFFF" w:val="clear"/>
        </w:rPr>
        <w:t>zakup , transport i dostawę materiału typu ….........................</w:t>
      </w:r>
      <w:r>
        <w:rPr>
          <w:rFonts w:eastAsia="Times New Roman" w:cs="Calibri" w:ascii="Calibri" w:hAnsi="Calibri"/>
          <w:color w:val="000000"/>
          <w:spacing w:val="0"/>
          <w:sz w:val="24"/>
          <w:szCs w:val="24"/>
          <w:shd w:fill="FFFFFF" w:val="clear"/>
        </w:rPr>
        <w:t xml:space="preserve"> </w:t>
      </w:r>
      <w:r>
        <w:rPr>
          <w:rFonts w:eastAsia="Times New Roman" w:cs="Calibri" w:ascii="Calibri" w:hAnsi="Calibri"/>
          <w:color w:val="00000A"/>
          <w:spacing w:val="0"/>
          <w:sz w:val="24"/>
          <w:szCs w:val="24"/>
          <w:shd w:fill="FFFFFF" w:val="clear"/>
        </w:rPr>
        <w:t>wraz z wbudowaniem i zagęszczeniem walcem drogowym w ramach remontu bieżącego dróg  gminnych w sołectwach Gminy Wyszogród.</w:t>
      </w:r>
    </w:p>
    <w:p>
      <w:pPr>
        <w:pStyle w:val="Normal"/>
        <w:widowControl w:val="false"/>
        <w:suppressAutoHyphens w:val="true"/>
        <w:spacing w:lineRule="exact" w:line="240" w:before="0" w:after="0"/>
        <w:jc w:val="both"/>
        <w:rPr>
          <w:rFonts w:ascii="Calibri" w:hAnsi="Calibri"/>
          <w:sz w:val="24"/>
          <w:szCs w:val="24"/>
        </w:rPr>
      </w:pPr>
      <w:r>
        <w:rPr>
          <w:rFonts w:ascii="Calibri" w:hAnsi="Calibri"/>
          <w:sz w:val="24"/>
          <w:szCs w:val="24"/>
        </w:rPr>
      </w:r>
    </w:p>
    <w:p>
      <w:pPr>
        <w:pStyle w:val="Normal"/>
        <w:widowControl w:val="false"/>
        <w:numPr>
          <w:ilvl w:val="0"/>
          <w:numId w:val="9"/>
        </w:numPr>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t xml:space="preserve"> </w:t>
      </w:r>
      <w:r>
        <w:rPr>
          <w:rFonts w:eastAsia="Times New Roman" w:cs="Calibri" w:ascii="Calibri" w:hAnsi="Calibri"/>
          <w:color w:val="00000A"/>
          <w:spacing w:val="0"/>
          <w:sz w:val="24"/>
          <w:szCs w:val="24"/>
          <w:shd w:fill="FFFFFF" w:val="clear"/>
        </w:rPr>
        <w:t>Konieczność przeprofilowania fragmentów dróg przeznaczonych do remontu -  koryto do 4 cm głębokości.</w:t>
      </w:r>
    </w:p>
    <w:p>
      <w:pPr>
        <w:pStyle w:val="Normal"/>
        <w:widowControl w:val="false"/>
        <w:numPr>
          <w:ilvl w:val="0"/>
          <w:numId w:val="9"/>
        </w:numPr>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t xml:space="preserve">Jednostkowy koszt zakupu 1 tony tony </w:t>
      </w:r>
      <w:r>
        <w:rPr>
          <w:rFonts w:eastAsia="Times New Roman" w:cs="Times New Roman" w:ascii="Times New Roman" w:hAnsi="Times New Roman"/>
          <w:color w:val="00000A"/>
          <w:spacing w:val="0"/>
          <w:sz w:val="24"/>
          <w:szCs w:val="24"/>
          <w:shd w:fill="FFFFFF" w:val="clear"/>
        </w:rPr>
        <w:t xml:space="preserve">kruszywo żwirowe ( pospółka )/ kruszywo dolomitowe o frakcji 0,16 mm / kruszywo dolomitowe o frakcji 0,31,5 mm / gruz betonowy kruszony o frakcji 0,31,5 mm / gruz betonowy kruszony o frakcji 0,63 mm </w:t>
      </w:r>
      <w:r>
        <w:rPr>
          <w:rFonts w:eastAsia="Times New Roman" w:cs="Calibri" w:ascii="Calibri" w:hAnsi="Calibri"/>
          <w:color w:val="00000A"/>
          <w:spacing w:val="0"/>
          <w:sz w:val="24"/>
          <w:szCs w:val="24"/>
          <w:shd w:fill="FFFFFF" w:val="clear"/>
        </w:rPr>
        <w:t xml:space="preserve"> wraz z transportem, wbudowaniem i zagęszczeniem walcem drogowym wynosi: …................................. brutto ( słownie : …......................................................... )</w:t>
      </w:r>
    </w:p>
    <w:p>
      <w:pPr>
        <w:pStyle w:val="Normal"/>
        <w:widowControl w:val="false"/>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r>
    </w:p>
    <w:p>
      <w:pPr>
        <w:pStyle w:val="Normal"/>
        <w:widowControl w:val="false"/>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t>Remonty drogi takim typem materiału będzie realizowany w następującym sołectwie:</w:t>
      </w:r>
    </w:p>
    <w:p>
      <w:pPr>
        <w:pStyle w:val="Normal"/>
        <w:spacing w:lineRule="exact" w:line="240" w:before="0" w:after="0"/>
        <w:jc w:val="both"/>
        <w:rPr>
          <w:rFonts w:eastAsia="Liberation Serif;Times New Roman" w:cs="Calibri" w:ascii="Calibri" w:hAnsi="Calibri"/>
          <w:color w:val="00000A"/>
          <w:spacing w:val="0"/>
          <w:sz w:val="24"/>
          <w:szCs w:val="24"/>
          <w:shd w:fill="FFFFFF" w:val="clear"/>
        </w:rPr>
      </w:pPr>
      <w:r>
        <w:rPr>
          <w:rFonts w:eastAsia="Liberation Serif;Times New Roman" w:cs="Calibri" w:ascii="Calibri" w:hAnsi="Calibri"/>
          <w:color w:val="00000A"/>
          <w:spacing w:val="0"/>
          <w:sz w:val="24"/>
          <w:szCs w:val="24"/>
          <w:shd w:fill="FFFFFF" w:val="clear"/>
        </w:rPr>
      </w:r>
    </w:p>
    <w:p>
      <w:pPr>
        <w:pStyle w:val="Normal"/>
        <w:widowControl w:val="false"/>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t xml:space="preserve">- </w:t>
      </w:r>
      <w:r>
        <w:rPr>
          <w:rFonts w:eastAsia="Times New Roman" w:cs="Times New Roman" w:ascii="Times New Roman" w:hAnsi="Times New Roman"/>
          <w:color w:val="00000A"/>
          <w:spacing w:val="0"/>
          <w:sz w:val="22"/>
          <w:szCs w:val="24"/>
          <w:shd w:fill="FFFFFF" w:val="clear"/>
        </w:rPr>
        <w:t xml:space="preserve"> Bolino - </w:t>
      </w:r>
      <w:r>
        <w:rPr>
          <w:rFonts w:eastAsia="Times New Roman" w:cs="Calibri" w:ascii="Calibri" w:hAnsi="Calibri"/>
          <w:color w:val="00000A"/>
          <w:spacing w:val="0"/>
          <w:sz w:val="24"/>
          <w:szCs w:val="24"/>
          <w:shd w:fill="FFFFFF" w:val="clear"/>
        </w:rPr>
        <w:t>ilość ton do wbudowania : …............................,</w:t>
      </w:r>
    </w:p>
    <w:p>
      <w:pPr>
        <w:pStyle w:val="Normal"/>
        <w:suppressAutoHyphens w:val="true"/>
        <w:spacing w:lineRule="exact" w:line="240" w:before="0" w:after="0"/>
        <w:ind w:left="0" w:right="0" w:hanging="0"/>
        <w:jc w:val="left"/>
        <w:rPr>
          <w:rFonts w:eastAsia="Times New Roman" w:cs="Calibri" w:ascii="Calibri" w:hAnsi="Calibri"/>
          <w:color w:val="00000A"/>
          <w:spacing w:val="0"/>
          <w:sz w:val="24"/>
          <w:szCs w:val="24"/>
          <w:shd w:fill="FFFFFF" w:val="clear"/>
        </w:rPr>
      </w:pPr>
      <w:r>
        <w:rPr>
          <w:rFonts w:eastAsia="Times New Roman" w:cs="Times New Roman" w:ascii="Times New Roman" w:hAnsi="Times New Roman"/>
          <w:color w:val="00000A"/>
          <w:spacing w:val="0"/>
          <w:sz w:val="22"/>
          <w:shd w:fill="FFFFFF" w:val="clear"/>
        </w:rPr>
        <w:t xml:space="preserve">- Ciućkowo - </w:t>
      </w:r>
      <w:r>
        <w:rPr>
          <w:rFonts w:eastAsia="Times New Roman" w:cs="Calibri" w:ascii="Calibri" w:hAnsi="Calibri"/>
          <w:color w:val="00000A"/>
          <w:spacing w:val="0"/>
          <w:sz w:val="24"/>
          <w:szCs w:val="24"/>
          <w:shd w:fill="FFFFFF" w:val="clear"/>
        </w:rPr>
        <w:t>ilość ton do wbudowania : …............................,</w:t>
      </w:r>
    </w:p>
    <w:p>
      <w:pPr>
        <w:pStyle w:val="Normal"/>
        <w:suppressAutoHyphens w:val="true"/>
        <w:spacing w:lineRule="exact" w:line="240" w:before="0" w:after="0"/>
        <w:ind w:left="0" w:right="0" w:hanging="0"/>
        <w:jc w:val="left"/>
        <w:rPr>
          <w:rFonts w:eastAsia="Times New Roman" w:cs="Calibri" w:ascii="Calibri" w:hAnsi="Calibri"/>
          <w:color w:val="00000A"/>
          <w:spacing w:val="0"/>
          <w:sz w:val="24"/>
          <w:szCs w:val="24"/>
          <w:shd w:fill="FFFFFF" w:val="clear"/>
        </w:rPr>
      </w:pPr>
      <w:r>
        <w:rPr>
          <w:rFonts w:eastAsia="Times New Roman" w:cs="Times New Roman" w:ascii="Times New Roman" w:hAnsi="Times New Roman"/>
          <w:color w:val="00000A"/>
          <w:spacing w:val="0"/>
          <w:sz w:val="22"/>
          <w:shd w:fill="FFFFFF" w:val="clear"/>
        </w:rPr>
        <w:t xml:space="preserve">- Słomin - </w:t>
      </w:r>
      <w:r>
        <w:rPr>
          <w:rFonts w:eastAsia="Times New Roman" w:cs="Calibri" w:ascii="Calibri" w:hAnsi="Calibri"/>
          <w:color w:val="00000A"/>
          <w:spacing w:val="0"/>
          <w:sz w:val="24"/>
          <w:szCs w:val="24"/>
          <w:shd w:fill="FFFFFF" w:val="clear"/>
        </w:rPr>
        <w:t>ilość ton do wbudowania : …............................,</w:t>
      </w:r>
    </w:p>
    <w:p>
      <w:pPr>
        <w:pStyle w:val="Normal"/>
        <w:suppressAutoHyphens w:val="true"/>
        <w:spacing w:lineRule="exact" w:line="240" w:before="0" w:after="0"/>
        <w:ind w:left="0" w:right="0" w:hanging="0"/>
        <w:jc w:val="left"/>
        <w:rPr>
          <w:rFonts w:eastAsia="Times New Roman" w:cs="Calibri" w:ascii="Calibri" w:hAnsi="Calibri"/>
          <w:color w:val="00000A"/>
          <w:spacing w:val="0"/>
          <w:sz w:val="24"/>
          <w:szCs w:val="24"/>
          <w:shd w:fill="FFFFFF" w:val="clear"/>
        </w:rPr>
      </w:pPr>
      <w:r>
        <w:rPr>
          <w:rFonts w:eastAsia="Times New Roman" w:cs="Times New Roman" w:ascii="Times New Roman" w:hAnsi="Times New Roman"/>
          <w:color w:val="00000A"/>
          <w:spacing w:val="0"/>
          <w:sz w:val="22"/>
          <w:shd w:fill="FFFFFF" w:val="clear"/>
        </w:rPr>
        <w:t xml:space="preserve">- Starzyno - </w:t>
      </w:r>
      <w:r>
        <w:rPr>
          <w:rFonts w:eastAsia="Times New Roman" w:cs="Calibri" w:ascii="Calibri" w:hAnsi="Calibri"/>
          <w:color w:val="00000A"/>
          <w:spacing w:val="0"/>
          <w:sz w:val="24"/>
          <w:szCs w:val="24"/>
          <w:shd w:fill="FFFFFF" w:val="clear"/>
        </w:rPr>
        <w:t>ilość ton do wbudowania : …............................,</w:t>
      </w:r>
    </w:p>
    <w:p>
      <w:pPr>
        <w:pStyle w:val="Normal"/>
        <w:suppressAutoHyphens w:val="true"/>
        <w:spacing w:lineRule="exact" w:line="240" w:before="0" w:after="0"/>
        <w:ind w:left="0" w:right="0" w:hanging="0"/>
        <w:jc w:val="left"/>
        <w:rPr>
          <w:rFonts w:eastAsia="Times New Roman" w:cs="Calibri" w:ascii="Calibri" w:hAnsi="Calibri"/>
          <w:color w:val="00000A"/>
          <w:spacing w:val="0"/>
          <w:sz w:val="24"/>
          <w:szCs w:val="24"/>
          <w:shd w:fill="FFFFFF" w:val="clear"/>
        </w:rPr>
      </w:pPr>
      <w:r>
        <w:rPr>
          <w:rFonts w:eastAsia="Times New Roman" w:cs="Times New Roman" w:ascii="Times New Roman" w:hAnsi="Times New Roman"/>
          <w:color w:val="00000A"/>
          <w:spacing w:val="0"/>
          <w:sz w:val="22"/>
          <w:shd w:fill="FFFFFF" w:val="clear"/>
        </w:rPr>
        <w:t xml:space="preserve">- Grodkówko - </w:t>
      </w:r>
      <w:r>
        <w:rPr>
          <w:rFonts w:eastAsia="Times New Roman" w:cs="Calibri" w:ascii="Calibri" w:hAnsi="Calibri"/>
          <w:color w:val="00000A"/>
          <w:spacing w:val="0"/>
          <w:sz w:val="24"/>
          <w:szCs w:val="24"/>
          <w:shd w:fill="FFFFFF" w:val="clear"/>
        </w:rPr>
        <w:t>ilość ton do wbudowania : …............................,</w:t>
      </w:r>
    </w:p>
    <w:p>
      <w:pPr>
        <w:pStyle w:val="Normal"/>
        <w:suppressAutoHyphens w:val="true"/>
        <w:spacing w:lineRule="exact" w:line="240" w:before="0" w:after="0"/>
        <w:ind w:left="0" w:right="0" w:hanging="0"/>
        <w:jc w:val="left"/>
        <w:rPr>
          <w:rFonts w:eastAsia="Times New Roman" w:cs="Times New Roman" w:ascii="Times New Roman" w:hAnsi="Times New Roman"/>
          <w:color w:val="00000A"/>
          <w:spacing w:val="0"/>
          <w:sz w:val="22"/>
          <w:shd w:fill="FFFFFF" w:val="clear"/>
        </w:rPr>
      </w:pPr>
      <w:r>
        <w:rPr>
          <w:rFonts w:eastAsia="Times New Roman" w:cs="Times New Roman" w:ascii="Times New Roman" w:hAnsi="Times New Roman"/>
          <w:color w:val="00000A"/>
          <w:spacing w:val="0"/>
          <w:sz w:val="22"/>
          <w:shd w:fill="FFFFFF" w:val="clear"/>
        </w:rPr>
        <w:t xml:space="preserve">- Marcjanka - </w:t>
      </w:r>
      <w:r>
        <w:rPr>
          <w:rFonts w:eastAsia="Times New Roman" w:cs="Calibri" w:ascii="Calibri" w:hAnsi="Calibri"/>
          <w:color w:val="00000A"/>
          <w:spacing w:val="0"/>
          <w:sz w:val="24"/>
          <w:szCs w:val="24"/>
          <w:shd w:fill="FFFFFF" w:val="clear"/>
        </w:rPr>
        <w:t xml:space="preserve">ilość ton do wbudowania : …............................, </w:t>
      </w:r>
      <w:r>
        <w:rPr>
          <w:rFonts w:eastAsia="Times New Roman" w:cs="Times New Roman" w:ascii="Times New Roman" w:hAnsi="Times New Roman"/>
          <w:color w:val="00000A"/>
          <w:spacing w:val="0"/>
          <w:sz w:val="22"/>
          <w:shd w:fill="FFFFFF" w:val="clear"/>
        </w:rPr>
        <w:t xml:space="preserve"> </w:t>
      </w:r>
    </w:p>
    <w:p>
      <w:pPr>
        <w:pStyle w:val="Normal"/>
        <w:suppressAutoHyphens w:val="true"/>
        <w:spacing w:lineRule="exact" w:line="240" w:before="0" w:after="0"/>
        <w:ind w:left="0" w:right="0" w:hanging="0"/>
        <w:jc w:val="left"/>
        <w:rPr>
          <w:rFonts w:eastAsia="Times New Roman" w:cs="Calibri" w:ascii="Calibri" w:hAnsi="Calibri"/>
          <w:color w:val="00000A"/>
          <w:spacing w:val="0"/>
          <w:sz w:val="24"/>
          <w:szCs w:val="24"/>
          <w:shd w:fill="FFFFFF" w:val="clear"/>
        </w:rPr>
      </w:pPr>
      <w:r>
        <w:rPr>
          <w:rFonts w:eastAsia="Times New Roman" w:cs="Times New Roman" w:ascii="Times New Roman" w:hAnsi="Times New Roman"/>
          <w:color w:val="00000A"/>
          <w:spacing w:val="0"/>
          <w:sz w:val="22"/>
          <w:shd w:fill="FFFFFF" w:val="clear"/>
        </w:rPr>
        <w:t xml:space="preserve">- Rakowo - </w:t>
      </w:r>
      <w:r>
        <w:rPr>
          <w:rFonts w:eastAsia="Times New Roman" w:cs="Calibri" w:ascii="Calibri" w:hAnsi="Calibri"/>
          <w:color w:val="00000A"/>
          <w:spacing w:val="0"/>
          <w:sz w:val="24"/>
          <w:szCs w:val="24"/>
          <w:shd w:fill="FFFFFF" w:val="clear"/>
        </w:rPr>
        <w:t>ilość ton do wbudowania : …............................,</w:t>
      </w:r>
    </w:p>
    <w:p>
      <w:pPr>
        <w:pStyle w:val="Normal"/>
        <w:suppressAutoHyphens w:val="true"/>
        <w:spacing w:lineRule="exact" w:line="240" w:before="0" w:after="0"/>
        <w:ind w:left="0" w:right="0" w:hanging="0"/>
        <w:jc w:val="left"/>
        <w:rPr>
          <w:rFonts w:eastAsia="Times New Roman" w:cs="Calibri" w:ascii="Calibri" w:hAnsi="Calibri"/>
          <w:color w:val="00000A"/>
          <w:spacing w:val="0"/>
          <w:sz w:val="24"/>
          <w:szCs w:val="24"/>
          <w:shd w:fill="FFFFFF" w:val="clear"/>
        </w:rPr>
      </w:pPr>
      <w:r>
        <w:rPr>
          <w:rFonts w:eastAsia="Times New Roman" w:cs="Times New Roman" w:ascii="Times New Roman" w:hAnsi="Times New Roman"/>
          <w:color w:val="00000A"/>
          <w:spacing w:val="0"/>
          <w:sz w:val="22"/>
          <w:shd w:fill="FFFFFF" w:val="clear"/>
        </w:rPr>
        <w:t xml:space="preserve">- Wiązówka - </w:t>
      </w:r>
      <w:r>
        <w:rPr>
          <w:rFonts w:eastAsia="Times New Roman" w:cs="Calibri" w:ascii="Calibri" w:hAnsi="Calibri"/>
          <w:color w:val="00000A"/>
          <w:spacing w:val="0"/>
          <w:sz w:val="24"/>
          <w:szCs w:val="24"/>
          <w:shd w:fill="FFFFFF" w:val="clear"/>
        </w:rPr>
        <w:t>ilość ton do wbudowania : …............................,</w:t>
      </w:r>
    </w:p>
    <w:p>
      <w:pPr>
        <w:pStyle w:val="Normal"/>
        <w:suppressAutoHyphens w:val="true"/>
        <w:spacing w:lineRule="exact" w:line="240" w:before="0" w:after="0"/>
        <w:ind w:left="0" w:right="0" w:hanging="0"/>
        <w:jc w:val="left"/>
        <w:rPr>
          <w:rFonts w:eastAsia="Times New Roman" w:cs="Calibri" w:ascii="Calibri" w:hAnsi="Calibri"/>
          <w:color w:val="00000A"/>
          <w:spacing w:val="0"/>
          <w:sz w:val="24"/>
          <w:szCs w:val="24"/>
          <w:shd w:fill="FFFFFF" w:val="clear"/>
        </w:rPr>
      </w:pPr>
      <w:r>
        <w:rPr>
          <w:rFonts w:eastAsia="Times New Roman" w:cs="Times New Roman" w:ascii="Times New Roman" w:hAnsi="Times New Roman"/>
          <w:color w:val="00000A"/>
          <w:spacing w:val="0"/>
          <w:sz w:val="22"/>
          <w:shd w:fill="FFFFFF" w:val="clear"/>
        </w:rPr>
        <w:t xml:space="preserve">- Wilczkowo - </w:t>
      </w:r>
      <w:r>
        <w:rPr>
          <w:rFonts w:eastAsia="Times New Roman" w:cs="Calibri" w:ascii="Calibri" w:hAnsi="Calibri"/>
          <w:color w:val="00000A"/>
          <w:spacing w:val="0"/>
          <w:sz w:val="24"/>
          <w:szCs w:val="24"/>
          <w:shd w:fill="FFFFFF" w:val="clear"/>
        </w:rPr>
        <w:t>ilość ton do wbudowania : …............................,</w:t>
      </w:r>
    </w:p>
    <w:p>
      <w:pPr>
        <w:pStyle w:val="Normal"/>
        <w:widowControl w:val="false"/>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Times New Roman" w:ascii="Times New Roman" w:hAnsi="Times New Roman"/>
          <w:color w:val="00000A"/>
          <w:spacing w:val="0"/>
          <w:sz w:val="22"/>
          <w:szCs w:val="24"/>
          <w:shd w:fill="FFFFFF" w:val="clear"/>
        </w:rPr>
        <w:t>- Rębowo.</w:t>
      </w:r>
      <w:r>
        <w:rPr>
          <w:rFonts w:eastAsia="Times New Roman" w:cs="Calibri" w:ascii="Calibri" w:hAnsi="Calibri"/>
          <w:color w:val="00000A"/>
          <w:spacing w:val="0"/>
          <w:sz w:val="24"/>
          <w:szCs w:val="24"/>
          <w:shd w:fill="FFFFFF" w:val="clear"/>
        </w:rPr>
        <w:t xml:space="preserve"> - </w:t>
      </w:r>
      <w:bookmarkStart w:id="0" w:name="__DdeLink__530_2029325071"/>
      <w:bookmarkStart w:id="1" w:name="__DdeLink__374_1737531008"/>
      <w:bookmarkEnd w:id="0"/>
      <w:bookmarkEnd w:id="1"/>
      <w:r>
        <w:rPr>
          <w:rFonts w:eastAsia="Times New Roman" w:cs="Calibri" w:ascii="Calibri" w:hAnsi="Calibri"/>
          <w:color w:val="00000A"/>
          <w:spacing w:val="0"/>
          <w:sz w:val="24"/>
          <w:szCs w:val="24"/>
          <w:shd w:fill="FFFFFF" w:val="clear"/>
        </w:rPr>
        <w:t>ilość ton do wbudowania : …............................,</w:t>
      </w:r>
    </w:p>
    <w:p>
      <w:pPr>
        <w:pStyle w:val="Normal"/>
        <w:widowControl w:val="false"/>
        <w:suppressAutoHyphens w:val="true"/>
        <w:spacing w:lineRule="exact" w:line="240" w:before="0" w:after="0"/>
        <w:jc w:val="both"/>
        <w:rPr/>
      </w:pPr>
      <w:r>
        <w:rPr/>
      </w:r>
    </w:p>
    <w:p>
      <w:pPr>
        <w:pStyle w:val="Normal"/>
        <w:widowControl w:val="false"/>
        <w:tabs>
          <w:tab w:val="left" w:pos="0" w:leader="none"/>
          <w:tab w:val="left" w:pos="9072" w:leader="none"/>
        </w:tabs>
        <w:suppressAutoHyphens w:val="true"/>
        <w:spacing w:lineRule="exact" w:line="240" w:before="0" w:after="0"/>
        <w:jc w:val="both"/>
        <w:rPr/>
      </w:pPr>
      <w:r>
        <w:rPr/>
      </w:r>
    </w:p>
    <w:p>
      <w:pPr>
        <w:pStyle w:val="Normal"/>
        <w:widowControl w:val="false"/>
        <w:tabs>
          <w:tab w:val="left" w:pos="0" w:leader="none"/>
          <w:tab w:val="left" w:pos="9072" w:leader="none"/>
        </w:tabs>
        <w:suppressAutoHyphens w:val="true"/>
        <w:spacing w:lineRule="exact" w:line="240" w:before="0" w:after="0"/>
        <w:jc w:val="both"/>
        <w:rPr>
          <w:rFonts w:eastAsia="Times New Roman" w:cs="Calibri" w:ascii="Calibri" w:hAnsi="Calibri"/>
          <w:color w:val="00000A"/>
          <w:spacing w:val="0"/>
          <w:sz w:val="24"/>
          <w:szCs w:val="24"/>
          <w:shd w:fill="FFFFFF" w:val="clear"/>
        </w:rPr>
      </w:pPr>
      <w:r>
        <w:rPr>
          <w:rFonts w:eastAsia="Times New Roman" w:cs="Calibri" w:ascii="Calibri" w:hAnsi="Calibri"/>
          <w:color w:val="00000A"/>
          <w:spacing w:val="0"/>
          <w:sz w:val="24"/>
          <w:szCs w:val="24"/>
          <w:shd w:fill="FFFFFF" w:val="clear"/>
        </w:rPr>
      </w:r>
    </w:p>
    <w:p>
      <w:pPr>
        <w:pStyle w:val="ListParagraph"/>
        <w:numPr>
          <w:ilvl w:val="0"/>
          <w:numId w:val="9"/>
        </w:numPr>
        <w:tabs>
          <w:tab w:val="left" w:pos="1904" w:leader="none"/>
          <w:tab w:val="left" w:pos="9072" w:leader="none"/>
        </w:tabs>
        <w:spacing w:lineRule="atLeast" w:line="22"/>
        <w:ind w:left="0" w:right="0" w:hanging="360"/>
        <w:jc w:val="both"/>
        <w:rPr>
          <w:rFonts w:ascii="Calibri" w:hAnsi="Calibri"/>
          <w:spacing w:val="-3"/>
          <w:sz w:val="24"/>
          <w:szCs w:val="24"/>
          <w:lang w:val="pl-PL"/>
        </w:rPr>
      </w:pPr>
      <w:r>
        <w:rPr>
          <w:rFonts w:ascii="Calibri" w:hAnsi="Calibri"/>
          <w:sz w:val="24"/>
          <w:szCs w:val="24"/>
          <w:lang w:val="pl-PL"/>
        </w:rPr>
        <w:t>Materiały do wykonania prac zabezpiecza</w:t>
      </w:r>
      <w:r>
        <w:rPr>
          <w:rFonts w:ascii="Calibri" w:hAnsi="Calibri"/>
          <w:spacing w:val="-23"/>
          <w:sz w:val="24"/>
          <w:szCs w:val="24"/>
          <w:lang w:val="pl-PL"/>
        </w:rPr>
        <w:t xml:space="preserve"> </w:t>
      </w:r>
      <w:r>
        <w:rPr>
          <w:rFonts w:ascii="Calibri" w:hAnsi="Calibri"/>
          <w:spacing w:val="-3"/>
          <w:sz w:val="24"/>
          <w:szCs w:val="24"/>
          <w:lang w:val="pl-PL"/>
        </w:rPr>
        <w:t>Wykonawca</w:t>
      </w:r>
    </w:p>
    <w:p>
      <w:pPr>
        <w:pStyle w:val="Tretekstu"/>
        <w:tabs>
          <w:tab w:val="left" w:pos="9072" w:leader="none"/>
        </w:tabs>
        <w:spacing w:lineRule="atLeast" w:line="22" w:before="240" w:after="120"/>
        <w:ind w:left="0" w:right="0" w:hanging="0"/>
        <w:jc w:val="center"/>
        <w:rPr>
          <w:rFonts w:ascii="Calibri" w:hAnsi="Calibri"/>
          <w:sz w:val="24"/>
          <w:szCs w:val="24"/>
        </w:rPr>
      </w:pPr>
      <w:r>
        <w:rPr>
          <w:rFonts w:ascii="Calibri" w:hAnsi="Calibri"/>
          <w:sz w:val="24"/>
          <w:szCs w:val="24"/>
        </w:rPr>
        <w:t>§ 3</w:t>
      </w:r>
    </w:p>
    <w:p>
      <w:pPr>
        <w:pStyle w:val="ListParagraph"/>
        <w:numPr>
          <w:ilvl w:val="0"/>
          <w:numId w:val="7"/>
        </w:numPr>
        <w:tabs>
          <w:tab w:val="left" w:pos="1904" w:leader="none"/>
          <w:tab w:val="left" w:pos="9072" w:leader="none"/>
        </w:tabs>
        <w:spacing w:lineRule="atLeast" w:line="22"/>
        <w:ind w:left="0" w:right="0" w:hanging="360"/>
        <w:jc w:val="both"/>
        <w:rPr>
          <w:rFonts w:ascii="Calibri" w:hAnsi="Calibri"/>
          <w:sz w:val="24"/>
          <w:szCs w:val="24"/>
          <w:lang w:val="pl-PL"/>
        </w:rPr>
      </w:pPr>
      <w:r>
        <w:rPr>
          <w:rFonts w:ascii="Calibri" w:hAnsi="Calibri"/>
          <w:sz w:val="24"/>
          <w:szCs w:val="24"/>
          <w:lang w:val="pl-PL"/>
        </w:rPr>
        <w:t>Wynagrodzenie</w:t>
      </w:r>
      <w:r>
        <w:rPr>
          <w:rFonts w:ascii="Calibri" w:hAnsi="Calibri"/>
          <w:spacing w:val="-8"/>
          <w:sz w:val="24"/>
          <w:szCs w:val="24"/>
          <w:lang w:val="pl-PL"/>
        </w:rPr>
        <w:t xml:space="preserve"> </w:t>
      </w:r>
      <w:r>
        <w:rPr>
          <w:rFonts w:ascii="Calibri" w:hAnsi="Calibri"/>
          <w:sz w:val="24"/>
          <w:szCs w:val="24"/>
          <w:lang w:val="pl-PL"/>
        </w:rPr>
        <w:t>ryczałtowe</w:t>
      </w:r>
      <w:r>
        <w:rPr>
          <w:rFonts w:ascii="Calibri" w:hAnsi="Calibri"/>
          <w:spacing w:val="-16"/>
          <w:sz w:val="24"/>
          <w:szCs w:val="24"/>
          <w:lang w:val="pl-PL"/>
        </w:rPr>
        <w:t xml:space="preserve"> </w:t>
      </w:r>
      <w:r>
        <w:rPr>
          <w:rFonts w:ascii="Calibri" w:hAnsi="Calibri"/>
          <w:sz w:val="24"/>
          <w:szCs w:val="24"/>
          <w:lang w:val="pl-PL"/>
        </w:rPr>
        <w:t>Wykonawcy</w:t>
      </w:r>
      <w:r>
        <w:rPr>
          <w:rFonts w:ascii="Calibri" w:hAnsi="Calibri"/>
          <w:spacing w:val="-12"/>
          <w:sz w:val="24"/>
          <w:szCs w:val="24"/>
          <w:lang w:val="pl-PL"/>
        </w:rPr>
        <w:t xml:space="preserve"> </w:t>
      </w:r>
      <w:r>
        <w:rPr>
          <w:rFonts w:ascii="Calibri" w:hAnsi="Calibri"/>
          <w:sz w:val="24"/>
          <w:szCs w:val="24"/>
          <w:lang w:val="pl-PL"/>
        </w:rPr>
        <w:t>za</w:t>
      </w:r>
      <w:r>
        <w:rPr>
          <w:rFonts w:ascii="Calibri" w:hAnsi="Calibri"/>
          <w:spacing w:val="-8"/>
          <w:sz w:val="24"/>
          <w:szCs w:val="24"/>
          <w:lang w:val="pl-PL"/>
        </w:rPr>
        <w:t xml:space="preserve"> </w:t>
      </w:r>
      <w:r>
        <w:rPr>
          <w:rFonts w:ascii="Calibri" w:hAnsi="Calibri"/>
          <w:sz w:val="24"/>
          <w:szCs w:val="24"/>
          <w:lang w:val="pl-PL"/>
        </w:rPr>
        <w:t>zrealizowany</w:t>
      </w:r>
      <w:r>
        <w:rPr>
          <w:rFonts w:ascii="Calibri" w:hAnsi="Calibri"/>
          <w:spacing w:val="-12"/>
          <w:sz w:val="24"/>
          <w:szCs w:val="24"/>
          <w:lang w:val="pl-PL"/>
        </w:rPr>
        <w:t xml:space="preserve"> </w:t>
      </w:r>
      <w:r>
        <w:rPr>
          <w:rFonts w:ascii="Calibri" w:hAnsi="Calibri"/>
          <w:sz w:val="24"/>
          <w:szCs w:val="24"/>
          <w:lang w:val="pl-PL"/>
        </w:rPr>
        <w:t>zakres</w:t>
      </w:r>
      <w:r>
        <w:rPr>
          <w:rFonts w:ascii="Calibri" w:hAnsi="Calibri"/>
          <w:spacing w:val="-7"/>
          <w:sz w:val="24"/>
          <w:szCs w:val="24"/>
          <w:lang w:val="pl-PL"/>
        </w:rPr>
        <w:t xml:space="preserve"> </w:t>
      </w:r>
      <w:r>
        <w:rPr>
          <w:rFonts w:ascii="Calibri" w:hAnsi="Calibri"/>
          <w:sz w:val="24"/>
          <w:szCs w:val="24"/>
          <w:lang w:val="pl-PL"/>
        </w:rPr>
        <w:t xml:space="preserve">robót, uwzględniające wszystkie składniki określone w niniejszej umowie, ustalone zostało na kwotę netto – </w:t>
      </w:r>
      <w:r>
        <w:rPr>
          <w:rFonts w:ascii="Calibri" w:hAnsi="Calibri"/>
          <w:b/>
          <w:sz w:val="24"/>
          <w:szCs w:val="24"/>
          <w:lang w:val="pl-PL"/>
        </w:rPr>
        <w:t>……</w:t>
      </w:r>
      <w:r>
        <w:rPr>
          <w:rFonts w:ascii="Calibri" w:hAnsi="Calibri"/>
          <w:b/>
          <w:spacing w:val="-20"/>
          <w:sz w:val="24"/>
          <w:szCs w:val="24"/>
          <w:lang w:val="pl-PL"/>
        </w:rPr>
        <w:t xml:space="preserve"> </w:t>
      </w:r>
      <w:r>
        <w:rPr>
          <w:rFonts w:ascii="Calibri" w:hAnsi="Calibri"/>
          <w:b/>
          <w:sz w:val="24"/>
          <w:szCs w:val="24"/>
          <w:lang w:val="pl-PL"/>
        </w:rPr>
        <w:t>zł</w:t>
      </w:r>
      <w:r>
        <w:rPr>
          <w:rFonts w:ascii="Calibri" w:hAnsi="Calibri"/>
          <w:sz w:val="24"/>
          <w:szCs w:val="24"/>
          <w:lang w:val="pl-PL"/>
        </w:rPr>
        <w:t>,</w:t>
      </w:r>
    </w:p>
    <w:p>
      <w:pPr>
        <w:pStyle w:val="Normal"/>
        <w:tabs>
          <w:tab w:val="left" w:pos="9072" w:leader="none"/>
        </w:tabs>
        <w:spacing w:lineRule="atLeast" w:line="22"/>
        <w:ind w:left="0" w:right="0" w:hanging="426"/>
        <w:jc w:val="both"/>
        <w:rPr>
          <w:rFonts w:ascii="Calibri" w:hAnsi="Calibri"/>
          <w:sz w:val="24"/>
          <w:szCs w:val="24"/>
          <w:lang w:val="pl-PL"/>
        </w:rPr>
      </w:pPr>
      <w:r>
        <w:rPr>
          <w:rFonts w:ascii="Calibri" w:hAnsi="Calibri"/>
          <w:sz w:val="24"/>
          <w:szCs w:val="24"/>
          <w:lang w:val="pl-PL"/>
        </w:rPr>
        <w:tab/>
        <w:t>słownie złotych</w:t>
      </w:r>
      <w:r>
        <w:rPr>
          <w:rFonts w:ascii="Calibri" w:hAnsi="Calibri"/>
          <w:i/>
          <w:sz w:val="24"/>
          <w:szCs w:val="24"/>
          <w:u w:val="single"/>
          <w:lang w:val="pl-PL"/>
        </w:rPr>
        <w:t>:</w:t>
      </w:r>
      <w:r>
        <w:rPr>
          <w:rFonts w:ascii="Calibri" w:hAnsi="Calibri"/>
          <w:sz w:val="24"/>
          <w:szCs w:val="24"/>
          <w:lang w:val="pl-PL"/>
        </w:rPr>
        <w:t xml:space="preserve"> …………………………….. 00/100 PLN</w:t>
      </w:r>
      <w:r>
        <w:rPr>
          <w:rFonts w:ascii="Calibri" w:hAnsi="Calibri"/>
          <w:b/>
          <w:i/>
          <w:sz w:val="24"/>
          <w:szCs w:val="24"/>
          <w:lang w:val="pl-PL"/>
        </w:rPr>
        <w:t xml:space="preserve">, </w:t>
      </w:r>
      <w:r>
        <w:rPr>
          <w:rFonts w:ascii="Calibri" w:hAnsi="Calibri"/>
          <w:sz w:val="24"/>
          <w:szCs w:val="24"/>
          <w:lang w:val="pl-PL"/>
        </w:rPr>
        <w:t>po doliczeniu 23%</w:t>
      </w:r>
      <w:r>
        <w:rPr>
          <w:rFonts w:ascii="Calibri" w:hAnsi="Calibri"/>
          <w:b/>
          <w:sz w:val="24"/>
          <w:szCs w:val="24"/>
          <w:lang w:val="pl-PL"/>
        </w:rPr>
        <w:t xml:space="preserve"> </w:t>
      </w:r>
      <w:r>
        <w:rPr>
          <w:rFonts w:ascii="Calibri" w:hAnsi="Calibri"/>
          <w:sz w:val="24"/>
          <w:szCs w:val="24"/>
          <w:lang w:val="pl-PL"/>
        </w:rPr>
        <w:t xml:space="preserve">podatku </w:t>
      </w:r>
      <w:r>
        <w:rPr>
          <w:rFonts w:ascii="Calibri" w:hAnsi="Calibri"/>
          <w:spacing w:val="-21"/>
          <w:sz w:val="24"/>
          <w:szCs w:val="24"/>
          <w:lang w:val="pl-PL"/>
        </w:rPr>
        <w:t xml:space="preserve">VAT </w:t>
      </w:r>
      <w:r>
        <w:rPr>
          <w:rFonts w:ascii="Calibri" w:hAnsi="Calibri"/>
          <w:sz w:val="24"/>
          <w:szCs w:val="24"/>
          <w:lang w:val="pl-PL"/>
        </w:rPr>
        <w:t xml:space="preserve">– </w:t>
      </w:r>
      <w:r>
        <w:rPr>
          <w:rFonts w:ascii="Calibri" w:hAnsi="Calibri"/>
          <w:b/>
          <w:sz w:val="24"/>
          <w:szCs w:val="24"/>
          <w:lang w:val="pl-PL"/>
        </w:rPr>
        <w:t>……. zł brutto</w:t>
      </w:r>
      <w:r>
        <w:rPr>
          <w:rFonts w:ascii="Calibri" w:hAnsi="Calibri"/>
          <w:sz w:val="24"/>
          <w:szCs w:val="24"/>
          <w:lang w:val="pl-PL"/>
        </w:rPr>
        <w:t>, słownie złotych:</w:t>
      </w:r>
      <w:r>
        <w:rPr>
          <w:rFonts w:ascii="Calibri" w:hAnsi="Calibri"/>
          <w:b/>
          <w:sz w:val="24"/>
          <w:szCs w:val="24"/>
          <w:lang w:val="pl-PL"/>
        </w:rPr>
        <w:t xml:space="preserve"> </w:t>
      </w:r>
      <w:r>
        <w:rPr>
          <w:rFonts w:ascii="Calibri" w:hAnsi="Calibri"/>
          <w:sz w:val="24"/>
          <w:szCs w:val="24"/>
          <w:lang w:val="pl-PL"/>
        </w:rPr>
        <w:t>…………………………….. 00/100 PLN. Wynagrodzenie jest stałe i niezmienne do końca prowadzenia prac.</w:t>
      </w:r>
    </w:p>
    <w:p>
      <w:pPr>
        <w:pStyle w:val="Tretekstu"/>
        <w:tabs>
          <w:tab w:val="left" w:pos="9072" w:leader="none"/>
        </w:tabs>
        <w:spacing w:lineRule="atLeast" w:line="22" w:before="6" w:after="0"/>
        <w:ind w:left="0" w:right="0" w:hanging="426"/>
        <w:jc w:val="both"/>
        <w:rPr>
          <w:rFonts w:ascii="Calibri" w:hAnsi="Calibri"/>
          <w:sz w:val="24"/>
          <w:szCs w:val="24"/>
          <w:lang w:val="pl-PL"/>
        </w:rPr>
      </w:pPr>
      <w:r>
        <w:rPr>
          <w:rFonts w:ascii="Calibri" w:hAnsi="Calibri"/>
          <w:sz w:val="24"/>
          <w:szCs w:val="24"/>
          <w:lang w:val="pl-PL"/>
        </w:rPr>
      </w:r>
    </w:p>
    <w:p>
      <w:pPr>
        <w:pStyle w:val="Tretekstu"/>
        <w:tabs>
          <w:tab w:val="left" w:pos="9072" w:leader="none"/>
        </w:tabs>
        <w:spacing w:lineRule="atLeast" w:line="22" w:before="240" w:after="120"/>
        <w:ind w:left="0" w:right="0" w:hanging="0"/>
        <w:jc w:val="center"/>
        <w:rPr>
          <w:rFonts w:ascii="Calibri" w:hAnsi="Calibri"/>
          <w:sz w:val="24"/>
          <w:szCs w:val="24"/>
        </w:rPr>
      </w:pPr>
      <w:r>
        <w:rPr>
          <w:rFonts w:ascii="Calibri" w:hAnsi="Calibri"/>
          <w:sz w:val="24"/>
          <w:szCs w:val="24"/>
        </w:rPr>
        <w:t>§ 4</w:t>
      </w:r>
    </w:p>
    <w:p>
      <w:pPr>
        <w:pStyle w:val="ListParagraph"/>
        <w:numPr>
          <w:ilvl w:val="0"/>
          <w:numId w:val="6"/>
        </w:numPr>
        <w:tabs>
          <w:tab w:val="left" w:pos="1904" w:leader="none"/>
          <w:tab w:val="left" w:pos="9072" w:leader="none"/>
        </w:tabs>
        <w:spacing w:lineRule="atLeast" w:line="22"/>
        <w:ind w:left="0" w:right="0" w:hanging="360"/>
        <w:jc w:val="both"/>
        <w:rPr>
          <w:rFonts w:ascii="Calibri" w:hAnsi="Calibri"/>
          <w:sz w:val="24"/>
          <w:szCs w:val="24"/>
          <w:lang w:val="pl-PL"/>
        </w:rPr>
      </w:pPr>
      <w:r>
        <w:rPr>
          <w:rFonts w:ascii="Calibri" w:hAnsi="Calibri"/>
          <w:spacing w:val="-3"/>
          <w:sz w:val="24"/>
          <w:szCs w:val="24"/>
          <w:lang w:val="pl-PL"/>
        </w:rPr>
        <w:t xml:space="preserve">Wykonawca </w:t>
      </w:r>
      <w:r>
        <w:rPr>
          <w:rFonts w:ascii="Calibri" w:hAnsi="Calibri"/>
          <w:sz w:val="24"/>
          <w:szCs w:val="24"/>
          <w:lang w:val="pl-PL"/>
        </w:rPr>
        <w:t>zobowiązuje się wykonać zakres robót określony niniejszą umową w terminie od dnia podpisania niniejszej Umowy</w:t>
      </w:r>
      <w:r>
        <w:rPr>
          <w:rFonts w:ascii="Calibri" w:hAnsi="Calibri"/>
          <w:spacing w:val="-8"/>
          <w:sz w:val="24"/>
          <w:szCs w:val="24"/>
          <w:lang w:val="pl-PL"/>
        </w:rPr>
        <w:t xml:space="preserve"> najpóźniej</w:t>
      </w:r>
      <w:r>
        <w:rPr>
          <w:rFonts w:ascii="Calibri" w:hAnsi="Calibri"/>
          <w:sz w:val="24"/>
          <w:szCs w:val="24"/>
          <w:lang w:val="pl-PL"/>
        </w:rPr>
        <w:t xml:space="preserve"> do dnia 31.07.2019r.</w:t>
      </w:r>
    </w:p>
    <w:p>
      <w:pPr>
        <w:pStyle w:val="ListParagraph"/>
        <w:tabs>
          <w:tab w:val="left" w:pos="1904" w:leader="none"/>
          <w:tab w:val="left" w:pos="9072" w:leader="none"/>
        </w:tabs>
        <w:spacing w:lineRule="atLeast" w:line="22"/>
        <w:ind w:left="0" w:right="0" w:hanging="360"/>
        <w:jc w:val="both"/>
        <w:rPr/>
      </w:pPr>
      <w:r>
        <w:rPr/>
      </w:r>
    </w:p>
    <w:p>
      <w:pPr>
        <w:pStyle w:val="ListParagraph"/>
        <w:numPr>
          <w:ilvl w:val="0"/>
          <w:numId w:val="6"/>
        </w:numPr>
        <w:tabs>
          <w:tab w:val="left" w:pos="1904" w:leader="none"/>
          <w:tab w:val="left" w:pos="9072" w:leader="none"/>
        </w:tabs>
        <w:spacing w:lineRule="atLeast" w:line="22"/>
        <w:ind w:left="0" w:right="0" w:hanging="360"/>
        <w:jc w:val="both"/>
        <w:rPr>
          <w:rFonts w:ascii="Calibri" w:hAnsi="Calibri"/>
          <w:spacing w:val="-3"/>
          <w:sz w:val="24"/>
          <w:szCs w:val="24"/>
          <w:lang w:val="pl-PL"/>
        </w:rPr>
      </w:pPr>
      <w:r>
        <w:rPr>
          <w:rFonts w:ascii="Calibri" w:hAnsi="Calibri"/>
          <w:sz w:val="24"/>
          <w:szCs w:val="24"/>
          <w:lang w:val="pl-PL"/>
        </w:rPr>
        <w:t xml:space="preserve">Opóźnienie Zamawiającego w przekazaniu placu budowy w stosunku do terminu określonego w § 6 pkt. 1 umowy może spowodować - </w:t>
      </w:r>
      <w:r>
        <w:rPr>
          <w:rFonts w:ascii="Calibri" w:hAnsi="Calibri"/>
          <w:spacing w:val="-3"/>
          <w:sz w:val="24"/>
          <w:szCs w:val="24"/>
          <w:lang w:val="pl-PL"/>
        </w:rPr>
        <w:t xml:space="preserve">na </w:t>
      </w:r>
      <w:r>
        <w:rPr>
          <w:rFonts w:ascii="Calibri" w:hAnsi="Calibri"/>
          <w:sz w:val="24"/>
          <w:szCs w:val="24"/>
          <w:lang w:val="pl-PL"/>
        </w:rPr>
        <w:t>wniosek Wykonawcy - przesunięcie terminu zakończenia przedmiotu umowy o</w:t>
      </w:r>
      <w:r>
        <w:rPr>
          <w:rFonts w:ascii="Calibri" w:hAnsi="Calibri"/>
          <w:spacing w:val="-34"/>
          <w:sz w:val="24"/>
          <w:szCs w:val="24"/>
          <w:lang w:val="pl-PL"/>
        </w:rPr>
        <w:t xml:space="preserve"> </w:t>
      </w:r>
      <w:r>
        <w:rPr>
          <w:rFonts w:ascii="Calibri" w:hAnsi="Calibri"/>
          <w:sz w:val="24"/>
          <w:szCs w:val="24"/>
          <w:lang w:val="pl-PL"/>
        </w:rPr>
        <w:t>taką samą ilość</w:t>
      </w:r>
      <w:r>
        <w:rPr>
          <w:rFonts w:ascii="Calibri" w:hAnsi="Calibri"/>
          <w:spacing w:val="-7"/>
          <w:sz w:val="24"/>
          <w:szCs w:val="24"/>
          <w:lang w:val="pl-PL"/>
        </w:rPr>
        <w:t xml:space="preserve"> </w:t>
      </w:r>
      <w:r>
        <w:rPr>
          <w:rFonts w:ascii="Calibri" w:hAnsi="Calibri"/>
          <w:spacing w:val="-3"/>
          <w:sz w:val="24"/>
          <w:szCs w:val="24"/>
          <w:lang w:val="pl-PL"/>
        </w:rPr>
        <w:t>dni.</w:t>
      </w:r>
    </w:p>
    <w:p>
      <w:pPr>
        <w:pStyle w:val="Tretekstu"/>
        <w:tabs>
          <w:tab w:val="left" w:pos="9072" w:leader="none"/>
        </w:tabs>
        <w:spacing w:lineRule="atLeast" w:line="22" w:before="240" w:after="120"/>
        <w:ind w:left="0" w:right="0" w:hanging="0"/>
        <w:jc w:val="center"/>
        <w:rPr>
          <w:rFonts w:ascii="Calibri" w:hAnsi="Calibri"/>
          <w:sz w:val="24"/>
          <w:szCs w:val="24"/>
        </w:rPr>
      </w:pPr>
      <w:r>
        <w:rPr>
          <w:rFonts w:ascii="Calibri" w:hAnsi="Calibri"/>
          <w:sz w:val="24"/>
          <w:szCs w:val="24"/>
        </w:rPr>
        <w:t>§ 5</w:t>
      </w:r>
    </w:p>
    <w:p>
      <w:pPr>
        <w:pStyle w:val="ListParagraph"/>
        <w:numPr>
          <w:ilvl w:val="0"/>
          <w:numId w:val="5"/>
        </w:numPr>
        <w:tabs>
          <w:tab w:val="left" w:pos="1904" w:leader="none"/>
          <w:tab w:val="left" w:pos="9072" w:leader="none"/>
        </w:tabs>
        <w:spacing w:lineRule="atLeast" w:line="22"/>
        <w:ind w:left="0" w:right="0" w:hanging="360"/>
        <w:jc w:val="both"/>
        <w:rPr>
          <w:rFonts w:ascii="Calibri" w:hAnsi="Calibri"/>
          <w:sz w:val="24"/>
          <w:szCs w:val="24"/>
          <w:lang w:val="pl-PL"/>
        </w:rPr>
      </w:pPr>
      <w:r>
        <w:rPr>
          <w:rFonts w:ascii="Calibri" w:hAnsi="Calibri"/>
          <w:spacing w:val="-3"/>
          <w:sz w:val="24"/>
          <w:szCs w:val="24"/>
          <w:lang w:val="pl-PL"/>
        </w:rPr>
        <w:t xml:space="preserve">Wykonawca </w:t>
      </w:r>
      <w:r>
        <w:rPr>
          <w:rFonts w:ascii="Calibri" w:hAnsi="Calibri"/>
          <w:sz w:val="24"/>
          <w:szCs w:val="24"/>
          <w:lang w:val="pl-PL"/>
        </w:rPr>
        <w:t>zobowiązuje się do realizacji inwestycji</w:t>
      </w:r>
      <w:r>
        <w:rPr>
          <w:rFonts w:ascii="Calibri" w:hAnsi="Calibri"/>
          <w:spacing w:val="-4"/>
          <w:sz w:val="24"/>
          <w:szCs w:val="24"/>
          <w:lang w:val="pl-PL"/>
        </w:rPr>
        <w:t xml:space="preserve"> </w:t>
      </w:r>
      <w:r>
        <w:rPr>
          <w:rFonts w:ascii="Calibri" w:hAnsi="Calibri"/>
          <w:sz w:val="24"/>
          <w:szCs w:val="24"/>
          <w:lang w:val="pl-PL"/>
        </w:rPr>
        <w:t>zgodnie z obowiązującymi warunkami technicznymi, normami państwowymi i branżowymi, prawem budowlanym i sztuką inżynierską.</w:t>
      </w:r>
    </w:p>
    <w:p>
      <w:pPr>
        <w:pStyle w:val="ListParagraph"/>
        <w:numPr>
          <w:ilvl w:val="0"/>
          <w:numId w:val="5"/>
        </w:numPr>
        <w:tabs>
          <w:tab w:val="left" w:pos="1904" w:leader="none"/>
          <w:tab w:val="left" w:pos="9072" w:leader="none"/>
        </w:tabs>
        <w:spacing w:lineRule="auto" w:line="360"/>
        <w:ind w:left="0" w:right="0" w:hanging="360"/>
        <w:jc w:val="both"/>
        <w:rPr>
          <w:rFonts w:ascii="Calibri" w:hAnsi="Calibri"/>
          <w:sz w:val="24"/>
          <w:szCs w:val="24"/>
          <w:lang w:val="pl-PL"/>
        </w:rPr>
      </w:pPr>
      <w:r>
        <w:rPr>
          <w:rFonts w:ascii="Calibri" w:hAnsi="Calibri"/>
          <w:sz w:val="24"/>
          <w:szCs w:val="24"/>
          <w:lang w:val="pl-PL"/>
        </w:rPr>
        <w:t xml:space="preserve">Przedstawicielem Wykonawcy </w:t>
      </w:r>
      <w:r>
        <w:rPr>
          <w:rFonts w:ascii="Calibri" w:hAnsi="Calibri"/>
          <w:spacing w:val="-3"/>
          <w:sz w:val="24"/>
          <w:szCs w:val="24"/>
          <w:lang w:val="pl-PL"/>
        </w:rPr>
        <w:t xml:space="preserve">na </w:t>
      </w:r>
      <w:r>
        <w:rPr>
          <w:rFonts w:ascii="Calibri" w:hAnsi="Calibri"/>
          <w:sz w:val="24"/>
          <w:szCs w:val="24"/>
          <w:lang w:val="pl-PL"/>
        </w:rPr>
        <w:t>budowie</w:t>
      </w:r>
      <w:r>
        <w:rPr>
          <w:rFonts w:ascii="Calibri" w:hAnsi="Calibri"/>
          <w:spacing w:val="-23"/>
          <w:sz w:val="24"/>
          <w:szCs w:val="24"/>
          <w:lang w:val="pl-PL"/>
        </w:rPr>
        <w:t xml:space="preserve"> </w:t>
      </w:r>
      <w:r>
        <w:rPr>
          <w:rFonts w:ascii="Calibri" w:hAnsi="Calibri"/>
          <w:sz w:val="24"/>
          <w:szCs w:val="24"/>
          <w:lang w:val="pl-PL"/>
        </w:rPr>
        <w:t>jest:</w:t>
      </w:r>
    </w:p>
    <w:p>
      <w:pPr>
        <w:pStyle w:val="ListParagraph"/>
        <w:tabs>
          <w:tab w:val="left" w:pos="1904" w:leader="none"/>
          <w:tab w:val="left" w:pos="9072" w:leader="none"/>
        </w:tabs>
        <w:spacing w:lineRule="auto" w:line="360"/>
        <w:ind w:left="0" w:right="0" w:hanging="0"/>
        <w:rPr>
          <w:rFonts w:ascii="Calibri" w:hAnsi="Calibri"/>
          <w:sz w:val="24"/>
          <w:szCs w:val="24"/>
          <w:lang w:val="pl-PL"/>
        </w:rPr>
      </w:pPr>
      <w:r>
        <w:rPr>
          <w:rFonts w:ascii="Calibri" w:hAnsi="Calibri"/>
          <w:sz w:val="24"/>
          <w:szCs w:val="24"/>
          <w:lang w:val="pl-PL"/>
        </w:rPr>
        <w:t>…………………………………………………………………………</w:t>
      </w:r>
      <w:r>
        <w:rPr>
          <w:rFonts w:ascii="Calibri" w:hAnsi="Calibri"/>
          <w:sz w:val="24"/>
          <w:szCs w:val="24"/>
          <w:lang w:val="pl-PL"/>
        </w:rPr>
        <w:t>..</w:t>
      </w:r>
    </w:p>
    <w:p>
      <w:pPr>
        <w:pStyle w:val="ListParagraph"/>
        <w:numPr>
          <w:ilvl w:val="0"/>
          <w:numId w:val="5"/>
        </w:numPr>
        <w:tabs>
          <w:tab w:val="left" w:pos="1904" w:leader="none"/>
          <w:tab w:val="left" w:pos="9072" w:leader="none"/>
        </w:tabs>
        <w:spacing w:lineRule="atLeast" w:line="22"/>
        <w:ind w:left="0" w:right="0" w:hanging="360"/>
        <w:jc w:val="both"/>
        <w:rPr>
          <w:rFonts w:ascii="Calibri" w:hAnsi="Calibri"/>
          <w:sz w:val="24"/>
          <w:szCs w:val="24"/>
          <w:lang w:val="pl-PL"/>
        </w:rPr>
      </w:pPr>
      <w:r>
        <w:rPr>
          <w:rFonts w:ascii="Calibri" w:hAnsi="Calibri"/>
          <w:sz w:val="24"/>
          <w:szCs w:val="24"/>
          <w:lang w:val="pl-PL"/>
        </w:rPr>
        <w:t xml:space="preserve">Przedstawicielem Zamawiającego </w:t>
      </w:r>
      <w:r>
        <w:rPr>
          <w:rFonts w:ascii="Calibri" w:hAnsi="Calibri"/>
          <w:spacing w:val="-3"/>
          <w:sz w:val="24"/>
          <w:szCs w:val="24"/>
          <w:lang w:val="pl-PL"/>
        </w:rPr>
        <w:t xml:space="preserve">na </w:t>
      </w:r>
      <w:r>
        <w:rPr>
          <w:rFonts w:ascii="Calibri" w:hAnsi="Calibri"/>
          <w:sz w:val="24"/>
          <w:szCs w:val="24"/>
          <w:lang w:val="pl-PL"/>
        </w:rPr>
        <w:t>budowie</w:t>
      </w:r>
      <w:r>
        <w:rPr>
          <w:rFonts w:ascii="Calibri" w:hAnsi="Calibri"/>
          <w:spacing w:val="-5"/>
          <w:sz w:val="24"/>
          <w:szCs w:val="24"/>
          <w:lang w:val="pl-PL"/>
        </w:rPr>
        <w:t xml:space="preserve"> </w:t>
      </w:r>
      <w:r>
        <w:rPr>
          <w:rFonts w:ascii="Calibri" w:hAnsi="Calibri"/>
          <w:sz w:val="24"/>
          <w:szCs w:val="24"/>
          <w:lang w:val="pl-PL"/>
        </w:rPr>
        <w:t>jest:</w:t>
      </w:r>
    </w:p>
    <w:p>
      <w:pPr>
        <w:pStyle w:val="ListParagraph"/>
        <w:numPr>
          <w:ilvl w:val="0"/>
          <w:numId w:val="5"/>
        </w:numPr>
        <w:tabs>
          <w:tab w:val="left" w:pos="1904" w:leader="none"/>
          <w:tab w:val="left" w:pos="9072" w:leader="none"/>
        </w:tabs>
        <w:spacing w:lineRule="atLeast" w:line="22"/>
        <w:ind w:left="0" w:right="0" w:hanging="360"/>
        <w:jc w:val="both"/>
        <w:rPr/>
      </w:pPr>
      <w:r>
        <w:rPr/>
      </w:r>
    </w:p>
    <w:p>
      <w:pPr>
        <w:pStyle w:val="Tretekstu"/>
        <w:tabs>
          <w:tab w:val="left" w:pos="9072" w:leader="none"/>
        </w:tabs>
        <w:spacing w:lineRule="atLeast" w:line="22"/>
        <w:ind w:left="0" w:right="0" w:hanging="0"/>
        <w:jc w:val="both"/>
        <w:rPr>
          <w:rFonts w:ascii="Calibri" w:hAnsi="Calibri"/>
          <w:sz w:val="24"/>
          <w:szCs w:val="24"/>
          <w:lang w:val="pl-PL"/>
        </w:rPr>
      </w:pPr>
      <w:r>
        <w:rPr>
          <w:rFonts w:ascii="Calibri" w:hAnsi="Calibri"/>
          <w:sz w:val="24"/>
          <w:szCs w:val="24"/>
          <w:lang w:val="pl-PL"/>
        </w:rPr>
        <w:t>…</w:t>
      </w:r>
      <w:r>
        <w:rPr>
          <w:rFonts w:ascii="Calibri" w:hAnsi="Calibri"/>
          <w:sz w:val="24"/>
          <w:szCs w:val="24"/>
          <w:lang w:val="pl-PL"/>
        </w:rPr>
        <w:t>.........................................................................</w:t>
      </w:r>
    </w:p>
    <w:p>
      <w:pPr>
        <w:pStyle w:val="Tretekstu"/>
        <w:tabs>
          <w:tab w:val="left" w:pos="9072" w:leader="none"/>
        </w:tabs>
        <w:spacing w:lineRule="atLeast" w:line="22" w:before="240" w:after="120"/>
        <w:ind w:left="0" w:right="0" w:hanging="0"/>
        <w:jc w:val="center"/>
        <w:rPr>
          <w:rFonts w:ascii="Calibri" w:hAnsi="Calibri"/>
          <w:sz w:val="24"/>
          <w:szCs w:val="24"/>
          <w:lang w:val="pl-PL"/>
        </w:rPr>
      </w:pPr>
      <w:r>
        <w:rPr>
          <w:rFonts w:ascii="Calibri" w:hAnsi="Calibri"/>
          <w:sz w:val="24"/>
          <w:szCs w:val="24"/>
          <w:lang w:val="pl-PL"/>
        </w:rPr>
        <w:t>§ 6</w:t>
      </w:r>
    </w:p>
    <w:p>
      <w:pPr>
        <w:pStyle w:val="Tretekstu"/>
        <w:tabs>
          <w:tab w:val="left" w:pos="9072" w:leader="none"/>
        </w:tabs>
        <w:spacing w:lineRule="atLeast" w:line="22"/>
        <w:ind w:left="0" w:right="0" w:hanging="426"/>
        <w:jc w:val="both"/>
        <w:rPr>
          <w:rFonts w:ascii="Calibri" w:hAnsi="Calibri"/>
          <w:sz w:val="24"/>
          <w:szCs w:val="24"/>
          <w:lang w:val="pl-PL"/>
        </w:rPr>
      </w:pPr>
      <w:r>
        <w:rPr>
          <w:rFonts w:ascii="Calibri" w:hAnsi="Calibri"/>
          <w:sz w:val="24"/>
          <w:szCs w:val="24"/>
          <w:lang w:val="pl-PL"/>
        </w:rPr>
        <w:t>Obowiązki stron:</w:t>
      </w:r>
    </w:p>
    <w:p>
      <w:pPr>
        <w:pStyle w:val="ListParagraph"/>
        <w:numPr>
          <w:ilvl w:val="0"/>
          <w:numId w:val="4"/>
        </w:numPr>
        <w:tabs>
          <w:tab w:val="left" w:pos="1908" w:leader="none"/>
          <w:tab w:val="left" w:pos="9072" w:leader="none"/>
        </w:tabs>
        <w:spacing w:lineRule="atLeast" w:line="22"/>
        <w:ind w:left="0" w:right="0" w:hanging="360"/>
        <w:jc w:val="both"/>
        <w:rPr>
          <w:rFonts w:ascii="Calibri" w:hAnsi="Calibri"/>
          <w:sz w:val="24"/>
          <w:szCs w:val="24"/>
          <w:lang w:val="pl-PL"/>
        </w:rPr>
      </w:pPr>
      <w:r>
        <w:rPr>
          <w:rFonts w:ascii="Calibri" w:hAnsi="Calibri"/>
          <w:sz w:val="24"/>
          <w:szCs w:val="24"/>
          <w:lang w:val="pl-PL"/>
        </w:rPr>
        <w:t xml:space="preserve">Zamawiający w terminie do dnia 30.05.2019 </w:t>
      </w:r>
      <w:r>
        <w:rPr>
          <w:rFonts w:ascii="Calibri" w:hAnsi="Calibri"/>
          <w:spacing w:val="-8"/>
          <w:sz w:val="24"/>
          <w:szCs w:val="24"/>
          <w:lang w:val="pl-PL"/>
        </w:rPr>
        <w:t>r. wskaże wykonawcy dokładną lokalizację  miejsc wykonania prac</w:t>
      </w:r>
      <w:r>
        <w:rPr>
          <w:rFonts w:ascii="Calibri" w:hAnsi="Calibri"/>
          <w:sz w:val="24"/>
          <w:szCs w:val="24"/>
          <w:lang w:val="pl-PL"/>
        </w:rPr>
        <w:t>.</w:t>
      </w:r>
    </w:p>
    <w:p>
      <w:pPr>
        <w:pStyle w:val="ListParagraph"/>
        <w:numPr>
          <w:ilvl w:val="0"/>
          <w:numId w:val="4"/>
        </w:numPr>
        <w:tabs>
          <w:tab w:val="left" w:pos="1908" w:leader="none"/>
          <w:tab w:val="left" w:pos="9072" w:leader="none"/>
        </w:tabs>
        <w:spacing w:lineRule="atLeast" w:line="22"/>
        <w:ind w:left="0" w:right="0" w:hanging="360"/>
        <w:jc w:val="both"/>
        <w:rPr>
          <w:rFonts w:ascii="Calibri" w:hAnsi="Calibri"/>
          <w:sz w:val="24"/>
          <w:szCs w:val="24"/>
          <w:lang w:val="pl-PL"/>
        </w:rPr>
      </w:pPr>
      <w:r>
        <w:rPr>
          <w:rFonts w:ascii="Calibri" w:hAnsi="Calibri"/>
          <w:sz w:val="24"/>
          <w:szCs w:val="24"/>
          <w:lang w:val="pl-PL"/>
        </w:rPr>
        <w:t>Wykonawca:</w:t>
      </w:r>
    </w:p>
    <w:p>
      <w:pPr>
        <w:pStyle w:val="ListParagraph"/>
        <w:numPr>
          <w:ilvl w:val="1"/>
          <w:numId w:val="4"/>
        </w:numPr>
        <w:tabs>
          <w:tab w:val="left" w:pos="2072" w:leader="none"/>
          <w:tab w:val="left" w:pos="9072" w:leader="none"/>
        </w:tabs>
        <w:spacing w:lineRule="atLeast" w:line="22" w:before="4" w:after="0"/>
        <w:ind w:left="0" w:right="0" w:hanging="164"/>
        <w:jc w:val="both"/>
        <w:rPr>
          <w:rFonts w:ascii="Calibri" w:hAnsi="Calibri"/>
          <w:sz w:val="24"/>
          <w:szCs w:val="24"/>
          <w:lang w:val="pl-PL"/>
        </w:rPr>
      </w:pPr>
      <w:r>
        <w:rPr>
          <w:rFonts w:ascii="Calibri" w:hAnsi="Calibri"/>
          <w:sz w:val="24"/>
          <w:szCs w:val="24"/>
          <w:lang w:val="pl-PL"/>
        </w:rPr>
        <w:t>zabezpieczy budowę przed kradzieżą i innymi ujemnymi</w:t>
      </w:r>
      <w:r>
        <w:rPr>
          <w:rFonts w:ascii="Calibri" w:hAnsi="Calibri"/>
          <w:spacing w:val="-22"/>
          <w:sz w:val="24"/>
          <w:szCs w:val="24"/>
          <w:lang w:val="pl-PL"/>
        </w:rPr>
        <w:t xml:space="preserve"> </w:t>
      </w:r>
      <w:r>
        <w:rPr>
          <w:rFonts w:ascii="Calibri" w:hAnsi="Calibri"/>
          <w:sz w:val="24"/>
          <w:szCs w:val="24"/>
          <w:lang w:val="pl-PL"/>
        </w:rPr>
        <w:t>oddziaływaniami przejmując skutki finansowe z tego</w:t>
      </w:r>
      <w:r>
        <w:rPr>
          <w:rFonts w:ascii="Calibri" w:hAnsi="Calibri"/>
          <w:spacing w:val="-8"/>
          <w:sz w:val="24"/>
          <w:szCs w:val="24"/>
          <w:lang w:val="pl-PL"/>
        </w:rPr>
        <w:t xml:space="preserve"> </w:t>
      </w:r>
      <w:r>
        <w:rPr>
          <w:rFonts w:ascii="Calibri" w:hAnsi="Calibri"/>
          <w:sz w:val="24"/>
          <w:szCs w:val="24"/>
          <w:lang w:val="pl-PL"/>
        </w:rPr>
        <w:t>tytułu,</w:t>
      </w:r>
    </w:p>
    <w:p>
      <w:pPr>
        <w:pStyle w:val="ListParagraph"/>
        <w:numPr>
          <w:ilvl w:val="1"/>
          <w:numId w:val="4"/>
        </w:numPr>
        <w:tabs>
          <w:tab w:val="left" w:pos="2073" w:leader="none"/>
          <w:tab w:val="left" w:pos="9072" w:leader="none"/>
        </w:tabs>
        <w:spacing w:lineRule="atLeast" w:line="22"/>
        <w:ind w:left="0" w:right="0" w:hanging="164"/>
        <w:jc w:val="both"/>
        <w:rPr>
          <w:rFonts w:ascii="Calibri" w:hAnsi="Calibri"/>
          <w:sz w:val="24"/>
          <w:szCs w:val="24"/>
          <w:lang w:val="pl-PL"/>
        </w:rPr>
      </w:pPr>
      <w:r>
        <w:rPr>
          <w:rFonts w:ascii="Calibri" w:hAnsi="Calibri"/>
          <w:sz w:val="24"/>
          <w:szCs w:val="24"/>
          <w:lang w:val="pl-PL"/>
        </w:rPr>
        <w:t>zabezpieczy pod względem bhp miejsca wykonywania robót oraz</w:t>
      </w:r>
      <w:r>
        <w:rPr>
          <w:rFonts w:ascii="Calibri" w:hAnsi="Calibri"/>
          <w:spacing w:val="-10"/>
          <w:sz w:val="24"/>
          <w:szCs w:val="24"/>
          <w:lang w:val="pl-PL"/>
        </w:rPr>
        <w:t xml:space="preserve"> </w:t>
      </w:r>
      <w:r>
        <w:rPr>
          <w:rFonts w:ascii="Calibri" w:hAnsi="Calibri"/>
          <w:sz w:val="24"/>
          <w:szCs w:val="24"/>
          <w:lang w:val="pl-PL"/>
        </w:rPr>
        <w:t>miejsca składowania</w:t>
      </w:r>
      <w:r>
        <w:rPr>
          <w:rFonts w:ascii="Calibri" w:hAnsi="Calibri"/>
          <w:spacing w:val="-1"/>
          <w:sz w:val="24"/>
          <w:szCs w:val="24"/>
          <w:lang w:val="pl-PL"/>
        </w:rPr>
        <w:t xml:space="preserve"> </w:t>
      </w:r>
      <w:r>
        <w:rPr>
          <w:rFonts w:ascii="Calibri" w:hAnsi="Calibri"/>
          <w:sz w:val="24"/>
          <w:szCs w:val="24"/>
          <w:lang w:val="pl-PL"/>
        </w:rPr>
        <w:t>materiałów,</w:t>
      </w:r>
    </w:p>
    <w:p>
      <w:pPr>
        <w:pStyle w:val="ListParagraph"/>
        <w:numPr>
          <w:ilvl w:val="1"/>
          <w:numId w:val="4"/>
        </w:numPr>
        <w:tabs>
          <w:tab w:val="left" w:pos="2073" w:leader="none"/>
          <w:tab w:val="left" w:pos="9072" w:leader="none"/>
        </w:tabs>
        <w:spacing w:lineRule="atLeast" w:line="22"/>
        <w:ind w:left="0" w:right="0" w:hanging="164"/>
        <w:jc w:val="both"/>
        <w:rPr>
          <w:rFonts w:ascii="Calibri" w:hAnsi="Calibri"/>
          <w:sz w:val="24"/>
          <w:szCs w:val="24"/>
          <w:lang w:val="pl-PL"/>
        </w:rPr>
      </w:pPr>
      <w:r>
        <w:rPr>
          <w:rFonts w:ascii="Calibri" w:hAnsi="Calibri"/>
          <w:sz w:val="24"/>
          <w:szCs w:val="24"/>
          <w:lang w:val="pl-PL"/>
        </w:rPr>
        <w:t xml:space="preserve">dokona urządzenia placu budowy we własnym zakresie i </w:t>
      </w:r>
      <w:r>
        <w:rPr>
          <w:rFonts w:ascii="Calibri" w:hAnsi="Calibri"/>
          <w:spacing w:val="-3"/>
          <w:sz w:val="24"/>
          <w:szCs w:val="24"/>
          <w:lang w:val="pl-PL"/>
        </w:rPr>
        <w:t xml:space="preserve">na </w:t>
      </w:r>
      <w:r>
        <w:rPr>
          <w:rFonts w:ascii="Calibri" w:hAnsi="Calibri"/>
          <w:sz w:val="24"/>
          <w:szCs w:val="24"/>
          <w:lang w:val="pl-PL"/>
        </w:rPr>
        <w:t>własny</w:t>
      </w:r>
      <w:r>
        <w:rPr>
          <w:rFonts w:ascii="Calibri" w:hAnsi="Calibri"/>
          <w:spacing w:val="-3"/>
          <w:sz w:val="24"/>
          <w:szCs w:val="24"/>
          <w:lang w:val="pl-PL"/>
        </w:rPr>
        <w:t xml:space="preserve"> </w:t>
      </w:r>
      <w:r>
        <w:rPr>
          <w:rFonts w:ascii="Calibri" w:hAnsi="Calibri"/>
          <w:sz w:val="24"/>
          <w:szCs w:val="24"/>
          <w:lang w:val="pl-PL"/>
        </w:rPr>
        <w:t>koszt,</w:t>
      </w:r>
    </w:p>
    <w:p>
      <w:pPr>
        <w:pStyle w:val="ListParagraph"/>
        <w:numPr>
          <w:ilvl w:val="1"/>
          <w:numId w:val="4"/>
        </w:numPr>
        <w:tabs>
          <w:tab w:val="left" w:pos="2073" w:leader="none"/>
          <w:tab w:val="left" w:pos="9072" w:leader="none"/>
        </w:tabs>
        <w:spacing w:lineRule="atLeast" w:line="22"/>
        <w:ind w:left="0" w:right="0" w:hanging="164"/>
        <w:jc w:val="both"/>
        <w:rPr>
          <w:rFonts w:ascii="Calibri" w:hAnsi="Calibri"/>
          <w:sz w:val="24"/>
          <w:szCs w:val="24"/>
          <w:lang w:val="pl-PL"/>
        </w:rPr>
      </w:pPr>
      <w:r>
        <w:rPr>
          <w:rFonts w:ascii="Calibri" w:hAnsi="Calibri"/>
          <w:sz w:val="24"/>
          <w:szCs w:val="24"/>
          <w:lang w:val="pl-PL"/>
        </w:rPr>
        <w:t>odpowiednio oznakuje budowę.</w:t>
      </w:r>
    </w:p>
    <w:p>
      <w:pPr>
        <w:pStyle w:val="Normal"/>
        <w:tabs>
          <w:tab w:val="left" w:pos="2073" w:leader="none"/>
          <w:tab w:val="left" w:pos="9072" w:leader="none"/>
        </w:tabs>
        <w:spacing w:lineRule="atLeast" w:line="22"/>
        <w:rPr>
          <w:rFonts w:ascii="Calibri" w:hAnsi="Calibri"/>
          <w:sz w:val="24"/>
          <w:szCs w:val="24"/>
          <w:lang w:val="pl-PL"/>
        </w:rPr>
      </w:pPr>
      <w:r>
        <w:rPr>
          <w:rFonts w:ascii="Calibri" w:hAnsi="Calibri"/>
          <w:sz w:val="24"/>
          <w:szCs w:val="24"/>
          <w:lang w:val="pl-PL"/>
        </w:rPr>
      </w:r>
    </w:p>
    <w:p>
      <w:pPr>
        <w:pStyle w:val="Tretekstu"/>
        <w:tabs>
          <w:tab w:val="left" w:pos="9072" w:leader="none"/>
        </w:tabs>
        <w:spacing w:lineRule="atLeast" w:line="22" w:before="120" w:after="120"/>
        <w:ind w:left="0" w:right="0" w:hanging="0"/>
        <w:jc w:val="center"/>
        <w:rPr>
          <w:rFonts w:ascii="Calibri" w:hAnsi="Calibri"/>
          <w:sz w:val="24"/>
          <w:szCs w:val="24"/>
          <w:lang w:val="pl-PL"/>
        </w:rPr>
      </w:pPr>
      <w:r>
        <w:rPr>
          <w:rFonts w:ascii="Calibri" w:hAnsi="Calibri"/>
          <w:sz w:val="24"/>
          <w:szCs w:val="24"/>
          <w:lang w:val="pl-PL"/>
        </w:rPr>
        <w:t>§ 7</w:t>
      </w:r>
    </w:p>
    <w:p>
      <w:pPr>
        <w:pStyle w:val="Tretekstu"/>
        <w:numPr>
          <w:ilvl w:val="0"/>
          <w:numId w:val="10"/>
        </w:numPr>
        <w:spacing w:lineRule="atLeast" w:line="22"/>
        <w:ind w:left="-66" w:right="-36" w:hanging="360"/>
        <w:jc w:val="both"/>
        <w:rPr>
          <w:rFonts w:cs="Arial" w:ascii="Calibri" w:hAnsi="Calibri"/>
          <w:sz w:val="24"/>
          <w:szCs w:val="24"/>
          <w:lang w:val="pl-PL" w:eastAsia="pl-PL"/>
        </w:rPr>
      </w:pPr>
      <w:r>
        <w:rPr>
          <w:rFonts w:cs="Arial" w:ascii="Calibri" w:hAnsi="Calibri"/>
          <w:sz w:val="24"/>
          <w:szCs w:val="24"/>
          <w:lang w:val="pl-PL" w:eastAsia="pl-PL"/>
        </w:rPr>
        <w:t>Wynagrodzenie, o którym mowa w § 3 ust. 1, płatne będzie w terminie 30 dni od daty otrzymania danej faktury, przelewem na konto Wykonawcy.</w:t>
      </w:r>
    </w:p>
    <w:p>
      <w:pPr>
        <w:pStyle w:val="Tretekstu"/>
        <w:spacing w:lineRule="atLeast" w:line="22" w:before="240" w:after="120"/>
        <w:ind w:left="0" w:right="-34" w:hanging="0"/>
        <w:jc w:val="center"/>
        <w:rPr>
          <w:rFonts w:ascii="Calibri" w:hAnsi="Calibri"/>
          <w:sz w:val="24"/>
          <w:szCs w:val="24"/>
        </w:rPr>
      </w:pPr>
      <w:r>
        <w:rPr>
          <w:rFonts w:ascii="Calibri" w:hAnsi="Calibri"/>
          <w:sz w:val="24"/>
          <w:szCs w:val="24"/>
        </w:rPr>
        <w:t>§ 8</w:t>
      </w:r>
    </w:p>
    <w:p>
      <w:pPr>
        <w:pStyle w:val="ListParagraph"/>
        <w:numPr>
          <w:ilvl w:val="0"/>
          <w:numId w:val="3"/>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Zamawiający wyznaczy datę i rozpoznanie czynności odbioru</w:t>
      </w:r>
      <w:r>
        <w:rPr>
          <w:rFonts w:ascii="Calibri" w:hAnsi="Calibri"/>
          <w:spacing w:val="-14"/>
          <w:sz w:val="24"/>
          <w:szCs w:val="24"/>
          <w:lang w:val="pl-PL"/>
        </w:rPr>
        <w:t xml:space="preserve"> </w:t>
      </w:r>
      <w:r>
        <w:rPr>
          <w:rFonts w:ascii="Calibri" w:hAnsi="Calibri"/>
          <w:sz w:val="24"/>
          <w:szCs w:val="24"/>
          <w:lang w:val="pl-PL"/>
        </w:rPr>
        <w:t xml:space="preserve">końcowego robót stanowiących przedmiot </w:t>
      </w:r>
      <w:r>
        <w:rPr>
          <w:rFonts w:ascii="Calibri" w:hAnsi="Calibri"/>
          <w:spacing w:val="-4"/>
          <w:sz w:val="24"/>
          <w:szCs w:val="24"/>
          <w:lang w:val="pl-PL"/>
        </w:rPr>
        <w:t xml:space="preserve">umowy, </w:t>
      </w:r>
      <w:r>
        <w:rPr>
          <w:rFonts w:ascii="Calibri" w:hAnsi="Calibri"/>
          <w:sz w:val="24"/>
          <w:szCs w:val="24"/>
          <w:lang w:val="pl-PL"/>
        </w:rPr>
        <w:t xml:space="preserve">po zawiadomieniu </w:t>
      </w:r>
      <w:r>
        <w:rPr>
          <w:rFonts w:ascii="Calibri" w:hAnsi="Calibri"/>
          <w:spacing w:val="-3"/>
          <w:sz w:val="24"/>
          <w:szCs w:val="24"/>
          <w:lang w:val="pl-PL"/>
        </w:rPr>
        <w:t xml:space="preserve">go </w:t>
      </w:r>
      <w:r>
        <w:rPr>
          <w:rFonts w:ascii="Calibri" w:hAnsi="Calibri"/>
          <w:sz w:val="24"/>
          <w:szCs w:val="24"/>
          <w:lang w:val="pl-PL"/>
        </w:rPr>
        <w:t>przez Wykonawcę o osiągnięciu gotowości do</w:t>
      </w:r>
      <w:r>
        <w:rPr>
          <w:rFonts w:ascii="Calibri" w:hAnsi="Calibri"/>
          <w:spacing w:val="-30"/>
          <w:sz w:val="24"/>
          <w:szCs w:val="24"/>
          <w:lang w:val="pl-PL"/>
        </w:rPr>
        <w:t xml:space="preserve"> </w:t>
      </w:r>
      <w:r>
        <w:rPr>
          <w:rFonts w:ascii="Calibri" w:hAnsi="Calibri"/>
          <w:sz w:val="24"/>
          <w:szCs w:val="24"/>
          <w:lang w:val="pl-PL"/>
        </w:rPr>
        <w:t>odbioru – powiadomienie może mieć formę ustną.</w:t>
      </w:r>
    </w:p>
    <w:p>
      <w:pPr>
        <w:pStyle w:val="ListParagraph"/>
        <w:numPr>
          <w:ilvl w:val="0"/>
          <w:numId w:val="3"/>
        </w:numPr>
        <w:tabs>
          <w:tab w:val="left" w:pos="1904" w:leader="none"/>
        </w:tabs>
        <w:spacing w:lineRule="atLeast" w:line="22" w:before="4" w:after="0"/>
        <w:ind w:left="0" w:right="-36" w:hanging="360"/>
        <w:jc w:val="both"/>
        <w:rPr>
          <w:rFonts w:ascii="Calibri" w:hAnsi="Calibri"/>
          <w:sz w:val="24"/>
          <w:szCs w:val="24"/>
          <w:lang w:val="pl-PL"/>
        </w:rPr>
      </w:pPr>
      <w:r>
        <w:rPr>
          <w:rFonts w:ascii="Calibri" w:hAnsi="Calibri"/>
          <w:sz w:val="24"/>
          <w:szCs w:val="24"/>
          <w:lang w:val="pl-PL"/>
        </w:rPr>
        <w:t>W odbiorze uczestniczyć będą przedstawiciele Zamawiającego i Wykonawcy.</w:t>
      </w:r>
    </w:p>
    <w:p>
      <w:pPr>
        <w:pStyle w:val="ListParagraph"/>
        <w:numPr>
          <w:ilvl w:val="0"/>
          <w:numId w:val="3"/>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Obowiązek zawiadomienia uczestników odbioru o wyznaczonym</w:t>
      </w:r>
      <w:r>
        <w:rPr>
          <w:rFonts w:ascii="Calibri" w:hAnsi="Calibri"/>
          <w:spacing w:val="-25"/>
          <w:sz w:val="24"/>
          <w:szCs w:val="24"/>
          <w:lang w:val="pl-PL"/>
        </w:rPr>
        <w:t xml:space="preserve"> </w:t>
      </w:r>
      <w:r>
        <w:rPr>
          <w:rFonts w:ascii="Calibri" w:hAnsi="Calibri"/>
          <w:sz w:val="24"/>
          <w:szCs w:val="24"/>
          <w:lang w:val="pl-PL"/>
        </w:rPr>
        <w:t>terminie i miejscu spotkania ciąży na</w:t>
      </w:r>
      <w:r>
        <w:rPr>
          <w:rFonts w:ascii="Calibri" w:hAnsi="Calibri"/>
          <w:spacing w:val="-5"/>
          <w:sz w:val="24"/>
          <w:szCs w:val="24"/>
          <w:lang w:val="pl-PL"/>
        </w:rPr>
        <w:t xml:space="preserve"> </w:t>
      </w:r>
      <w:r>
        <w:rPr>
          <w:rFonts w:ascii="Calibri" w:hAnsi="Calibri"/>
          <w:sz w:val="24"/>
          <w:szCs w:val="24"/>
          <w:lang w:val="pl-PL"/>
        </w:rPr>
        <w:t>Zamawiającym.</w:t>
      </w:r>
    </w:p>
    <w:p>
      <w:pPr>
        <w:pStyle w:val="ListParagraph"/>
        <w:numPr>
          <w:ilvl w:val="0"/>
          <w:numId w:val="3"/>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Wykonawca przedłoży Zamawiającemu w trakcie odbioru następujące dokumenty pozwalające na ocenę prawidłowości wykonania przedmiotu odbioru:</w:t>
      </w:r>
    </w:p>
    <w:p>
      <w:pPr>
        <w:pStyle w:val="Tretekstu"/>
        <w:numPr>
          <w:ilvl w:val="0"/>
          <w:numId w:val="11"/>
        </w:numPr>
        <w:spacing w:lineRule="atLeast" w:line="22"/>
        <w:ind w:left="284" w:right="-36" w:hanging="360"/>
        <w:jc w:val="both"/>
        <w:rPr>
          <w:rFonts w:ascii="Calibri" w:hAnsi="Calibri"/>
          <w:sz w:val="24"/>
          <w:szCs w:val="24"/>
          <w:lang w:val="pl-PL"/>
        </w:rPr>
      </w:pPr>
      <w:r>
        <w:rPr>
          <w:rFonts w:ascii="Calibri" w:hAnsi="Calibri"/>
          <w:sz w:val="24"/>
          <w:szCs w:val="24"/>
          <w:lang w:val="pl-PL"/>
        </w:rPr>
        <w:t>dokument wagowy ilości wbudowanego materiału potwierdzony przez sołtysa danego sołectwa</w:t>
      </w:r>
    </w:p>
    <w:p>
      <w:pPr>
        <w:pStyle w:val="ListParagraph"/>
        <w:numPr>
          <w:ilvl w:val="0"/>
          <w:numId w:val="3"/>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Protokół odbioru sporządzi Zamawiający i doręczy Wykonawcy w dniu odbioru.</w:t>
      </w:r>
    </w:p>
    <w:p>
      <w:pPr>
        <w:pStyle w:val="Tretekstu"/>
        <w:spacing w:lineRule="atLeast" w:line="22" w:before="240" w:after="120"/>
        <w:ind w:left="0" w:right="-34" w:hanging="0"/>
        <w:jc w:val="center"/>
        <w:rPr>
          <w:rFonts w:ascii="Calibri" w:hAnsi="Calibri"/>
          <w:sz w:val="24"/>
          <w:szCs w:val="24"/>
        </w:rPr>
      </w:pPr>
      <w:r>
        <w:rPr>
          <w:rFonts w:ascii="Calibri" w:hAnsi="Calibri"/>
          <w:sz w:val="24"/>
          <w:szCs w:val="24"/>
        </w:rPr>
        <w:t>§ 9</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pacing w:val="-3"/>
          <w:sz w:val="24"/>
          <w:szCs w:val="24"/>
          <w:lang w:val="pl-PL"/>
        </w:rPr>
        <w:t xml:space="preserve">Wykonawca </w:t>
      </w:r>
      <w:r>
        <w:rPr>
          <w:rFonts w:ascii="Calibri" w:hAnsi="Calibri"/>
          <w:sz w:val="24"/>
          <w:szCs w:val="24"/>
          <w:lang w:val="pl-PL"/>
        </w:rPr>
        <w:t>jest odpowiedzialny, względem Zamawiającego, za wady zmniejszające wartość lub użyteczność wykonanego przedmiotu</w:t>
      </w:r>
      <w:r>
        <w:rPr>
          <w:rFonts w:ascii="Calibri" w:hAnsi="Calibri"/>
          <w:spacing w:val="-17"/>
          <w:sz w:val="24"/>
          <w:szCs w:val="24"/>
          <w:lang w:val="pl-PL"/>
        </w:rPr>
        <w:t xml:space="preserve"> </w:t>
      </w:r>
      <w:r>
        <w:rPr>
          <w:rFonts w:ascii="Calibri" w:hAnsi="Calibri"/>
          <w:sz w:val="24"/>
          <w:szCs w:val="24"/>
          <w:lang w:val="pl-PL"/>
        </w:rPr>
        <w:t>umowy ze względu na jego cel określony w</w:t>
      </w:r>
      <w:r>
        <w:rPr>
          <w:rFonts w:ascii="Calibri" w:hAnsi="Calibri"/>
          <w:spacing w:val="-15"/>
          <w:sz w:val="24"/>
          <w:szCs w:val="24"/>
          <w:lang w:val="pl-PL"/>
        </w:rPr>
        <w:t> </w:t>
      </w:r>
      <w:r>
        <w:rPr>
          <w:rFonts w:ascii="Calibri" w:hAnsi="Calibri"/>
          <w:sz w:val="24"/>
          <w:szCs w:val="24"/>
          <w:lang w:val="pl-PL"/>
        </w:rPr>
        <w:t>umowie.</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pacing w:val="-3"/>
          <w:sz w:val="24"/>
          <w:szCs w:val="24"/>
          <w:lang w:val="pl-PL"/>
        </w:rPr>
        <w:t xml:space="preserve">Wykonawca </w:t>
      </w:r>
      <w:r>
        <w:rPr>
          <w:rFonts w:ascii="Calibri" w:hAnsi="Calibri"/>
          <w:sz w:val="24"/>
          <w:szCs w:val="24"/>
          <w:lang w:val="pl-PL"/>
        </w:rPr>
        <w:t>jest odpowiedzialny z tytułu rękojmi za usunięcie wad fizycznych przedmiotu umowy istniejących w czasie dokonywania czynności odbioru oraz wady powstałe po odbiorze lecz z</w:t>
      </w:r>
      <w:r>
        <w:rPr>
          <w:rFonts w:ascii="Calibri" w:hAnsi="Calibri"/>
          <w:spacing w:val="-15"/>
          <w:sz w:val="24"/>
          <w:szCs w:val="24"/>
          <w:lang w:val="pl-PL"/>
        </w:rPr>
        <w:t xml:space="preserve"> </w:t>
      </w:r>
      <w:r>
        <w:rPr>
          <w:rFonts w:ascii="Calibri" w:hAnsi="Calibri"/>
          <w:sz w:val="24"/>
          <w:szCs w:val="24"/>
          <w:lang w:val="pl-PL"/>
        </w:rPr>
        <w:t>przyczyn tkwiących w przedmiocie umowy w chwili</w:t>
      </w:r>
      <w:r>
        <w:rPr>
          <w:rFonts w:ascii="Calibri" w:hAnsi="Calibri"/>
          <w:spacing w:val="-24"/>
          <w:sz w:val="24"/>
          <w:szCs w:val="24"/>
          <w:lang w:val="pl-PL"/>
        </w:rPr>
        <w:t xml:space="preserve"> </w:t>
      </w:r>
      <w:r>
        <w:rPr>
          <w:rFonts w:ascii="Calibri" w:hAnsi="Calibri"/>
          <w:sz w:val="24"/>
          <w:szCs w:val="24"/>
          <w:lang w:val="pl-PL"/>
        </w:rPr>
        <w:t>odbioru.</w:t>
      </w:r>
    </w:p>
    <w:p>
      <w:pPr>
        <w:pStyle w:val="ListParagraph"/>
        <w:numPr>
          <w:ilvl w:val="0"/>
          <w:numId w:val="2"/>
        </w:numPr>
        <w:tabs>
          <w:tab w:val="left" w:pos="1904" w:leader="none"/>
        </w:tabs>
        <w:spacing w:lineRule="atLeast" w:line="22"/>
        <w:ind w:left="0" w:right="-36" w:hanging="360"/>
        <w:jc w:val="both"/>
        <w:rPr>
          <w:rFonts w:ascii="Calibri" w:hAnsi="Calibri"/>
          <w:spacing w:val="2"/>
          <w:sz w:val="24"/>
          <w:szCs w:val="24"/>
          <w:lang w:val="pl-PL"/>
        </w:rPr>
      </w:pPr>
      <w:r>
        <w:rPr>
          <w:rFonts w:ascii="Calibri" w:hAnsi="Calibri"/>
          <w:sz w:val="24"/>
          <w:szCs w:val="24"/>
          <w:lang w:val="pl-PL"/>
        </w:rPr>
        <w:t>W razie stwierdzenia w toku czynności odbioru lub w okresie</w:t>
      </w:r>
      <w:r>
        <w:rPr>
          <w:rFonts w:ascii="Calibri" w:hAnsi="Calibri"/>
          <w:spacing w:val="-22"/>
          <w:sz w:val="24"/>
          <w:szCs w:val="24"/>
          <w:lang w:val="pl-PL"/>
        </w:rPr>
        <w:t xml:space="preserve"> </w:t>
      </w:r>
      <w:r>
        <w:rPr>
          <w:rFonts w:ascii="Calibri" w:hAnsi="Calibri"/>
          <w:sz w:val="24"/>
          <w:szCs w:val="24"/>
          <w:lang w:val="pl-PL"/>
        </w:rPr>
        <w:t>rękojmi, istnienia wad nie nadających do usunięcia Zamawiający</w:t>
      </w:r>
      <w:r>
        <w:rPr>
          <w:rFonts w:ascii="Calibri" w:hAnsi="Calibri"/>
          <w:spacing w:val="-17"/>
          <w:sz w:val="24"/>
          <w:szCs w:val="24"/>
          <w:lang w:val="pl-PL"/>
        </w:rPr>
        <w:t xml:space="preserve"> </w:t>
      </w:r>
      <w:r>
        <w:rPr>
          <w:rFonts w:ascii="Calibri" w:hAnsi="Calibri"/>
          <w:spacing w:val="2"/>
          <w:sz w:val="24"/>
          <w:szCs w:val="24"/>
          <w:lang w:val="pl-PL"/>
        </w:rPr>
        <w:t>może:</w:t>
      </w:r>
    </w:p>
    <w:p>
      <w:pPr>
        <w:pStyle w:val="ListParagraph"/>
        <w:numPr>
          <w:ilvl w:val="1"/>
          <w:numId w:val="2"/>
        </w:numPr>
        <w:tabs>
          <w:tab w:val="left" w:pos="2192" w:leader="none"/>
        </w:tabs>
        <w:spacing w:lineRule="atLeast" w:line="22"/>
        <w:ind w:left="0" w:right="-36" w:hanging="289"/>
        <w:jc w:val="both"/>
        <w:rPr>
          <w:rFonts w:ascii="Calibri" w:hAnsi="Calibri"/>
          <w:sz w:val="24"/>
          <w:szCs w:val="24"/>
          <w:lang w:val="pl-PL"/>
        </w:rPr>
      </w:pPr>
      <w:r>
        <w:rPr>
          <w:rFonts w:ascii="Calibri" w:hAnsi="Calibri"/>
          <w:sz w:val="24"/>
          <w:szCs w:val="24"/>
          <w:lang w:val="pl-PL"/>
        </w:rPr>
        <w:t>jeżeli wady nie uniemożliwiają użytkowania przedmiotu umowy</w:t>
      </w:r>
      <w:r>
        <w:rPr>
          <w:rFonts w:ascii="Calibri" w:hAnsi="Calibri"/>
          <w:spacing w:val="-27"/>
          <w:sz w:val="24"/>
          <w:szCs w:val="24"/>
          <w:lang w:val="pl-PL"/>
        </w:rPr>
        <w:t xml:space="preserve"> </w:t>
      </w:r>
      <w:r>
        <w:rPr>
          <w:rFonts w:ascii="Calibri" w:hAnsi="Calibri"/>
          <w:sz w:val="24"/>
          <w:szCs w:val="24"/>
          <w:lang w:val="pl-PL"/>
        </w:rPr>
        <w:t>zgodnie z jego przeznaczeniem - obniżyć wynagrodzenie za ten przedmiot odpowiednio do utraconej wartości użytkowej i</w:t>
      </w:r>
      <w:r>
        <w:rPr>
          <w:rFonts w:ascii="Calibri" w:hAnsi="Calibri"/>
          <w:spacing w:val="-15"/>
          <w:sz w:val="24"/>
          <w:szCs w:val="24"/>
          <w:lang w:val="pl-PL"/>
        </w:rPr>
        <w:t xml:space="preserve"> </w:t>
      </w:r>
      <w:r>
        <w:rPr>
          <w:rFonts w:ascii="Calibri" w:hAnsi="Calibri"/>
          <w:sz w:val="24"/>
          <w:szCs w:val="24"/>
          <w:lang w:val="pl-PL"/>
        </w:rPr>
        <w:t>technicznej,</w:t>
      </w:r>
    </w:p>
    <w:p>
      <w:pPr>
        <w:pStyle w:val="ListParagraph"/>
        <w:numPr>
          <w:ilvl w:val="1"/>
          <w:numId w:val="2"/>
        </w:numPr>
        <w:tabs>
          <w:tab w:val="left" w:pos="2264" w:leader="none"/>
        </w:tabs>
        <w:spacing w:lineRule="atLeast" w:line="22"/>
        <w:ind w:left="0" w:right="-36" w:hanging="289"/>
        <w:jc w:val="both"/>
        <w:rPr>
          <w:rFonts w:ascii="Calibri" w:hAnsi="Calibri"/>
          <w:sz w:val="24"/>
          <w:szCs w:val="24"/>
          <w:lang w:val="pl-PL"/>
        </w:rPr>
      </w:pPr>
      <w:r>
        <w:rPr>
          <w:rFonts w:ascii="Calibri" w:hAnsi="Calibri"/>
          <w:sz w:val="24"/>
          <w:szCs w:val="24"/>
          <w:lang w:val="pl-PL"/>
        </w:rPr>
        <w:t>jeżeli wady nie uniemożliwiają użytkowania przedmiotu umowy</w:t>
      </w:r>
      <w:r>
        <w:rPr>
          <w:rFonts w:ascii="Calibri" w:hAnsi="Calibri"/>
          <w:spacing w:val="-28"/>
          <w:sz w:val="24"/>
          <w:szCs w:val="24"/>
          <w:lang w:val="pl-PL"/>
        </w:rPr>
        <w:t xml:space="preserve"> </w:t>
      </w:r>
      <w:r>
        <w:rPr>
          <w:rFonts w:ascii="Calibri" w:hAnsi="Calibri"/>
          <w:sz w:val="24"/>
          <w:szCs w:val="24"/>
          <w:lang w:val="pl-PL"/>
        </w:rPr>
        <w:t>zgodnie z jego przeznaczeniem - żądać wykonania przedmiotu umowy po raz drugi, zachowując prawo domagania się od Wykonawcy naprawienia szkody wynikłej z</w:t>
      </w:r>
      <w:r>
        <w:rPr>
          <w:rFonts w:ascii="Calibri" w:hAnsi="Calibri"/>
          <w:spacing w:val="-11"/>
          <w:sz w:val="24"/>
          <w:szCs w:val="24"/>
          <w:lang w:val="pl-PL"/>
        </w:rPr>
        <w:t xml:space="preserve"> </w:t>
      </w:r>
      <w:r>
        <w:rPr>
          <w:rFonts w:ascii="Calibri" w:hAnsi="Calibri"/>
          <w:sz w:val="24"/>
          <w:szCs w:val="24"/>
          <w:lang w:val="pl-PL"/>
        </w:rPr>
        <w:t>opóźnienia.</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O wykryciu wady Zamawiający obowiązany jest zawiadomić</w:t>
      </w:r>
      <w:r>
        <w:rPr>
          <w:rFonts w:ascii="Calibri" w:hAnsi="Calibri"/>
          <w:spacing w:val="-40"/>
          <w:sz w:val="24"/>
          <w:szCs w:val="24"/>
          <w:lang w:val="pl-PL"/>
        </w:rPr>
        <w:t xml:space="preserve"> </w:t>
      </w:r>
      <w:r>
        <w:rPr>
          <w:rFonts w:ascii="Calibri" w:hAnsi="Calibri"/>
          <w:sz w:val="24"/>
          <w:szCs w:val="24"/>
          <w:lang w:val="pl-PL"/>
        </w:rPr>
        <w:t xml:space="preserve">Wykonawcę </w:t>
      </w:r>
      <w:r>
        <w:rPr>
          <w:rFonts w:ascii="Calibri" w:hAnsi="Calibri"/>
          <w:spacing w:val="-3"/>
          <w:sz w:val="24"/>
          <w:szCs w:val="24"/>
          <w:lang w:val="pl-PL"/>
        </w:rPr>
        <w:t xml:space="preserve">na </w:t>
      </w:r>
      <w:r>
        <w:rPr>
          <w:rFonts w:ascii="Calibri" w:hAnsi="Calibri"/>
          <w:sz w:val="24"/>
          <w:szCs w:val="24"/>
          <w:lang w:val="pl-PL"/>
        </w:rPr>
        <w:t>piśmie w terminie 7 dni od daty jej</w:t>
      </w:r>
      <w:r>
        <w:rPr>
          <w:rFonts w:ascii="Calibri" w:hAnsi="Calibri"/>
          <w:spacing w:val="-7"/>
          <w:sz w:val="24"/>
          <w:szCs w:val="24"/>
          <w:lang w:val="pl-PL"/>
        </w:rPr>
        <w:t xml:space="preserve"> </w:t>
      </w:r>
      <w:r>
        <w:rPr>
          <w:rFonts w:ascii="Calibri" w:hAnsi="Calibri"/>
          <w:sz w:val="24"/>
          <w:szCs w:val="24"/>
          <w:lang w:val="pl-PL"/>
        </w:rPr>
        <w:t>ujawnienia.</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Istnienie wady powinno być stwierdzone protokolarnie. O dacie i</w:t>
      </w:r>
      <w:r>
        <w:rPr>
          <w:rFonts w:ascii="Calibri" w:hAnsi="Calibri"/>
          <w:spacing w:val="-18"/>
          <w:sz w:val="24"/>
          <w:szCs w:val="24"/>
          <w:lang w:val="pl-PL"/>
        </w:rPr>
        <w:t xml:space="preserve"> </w:t>
      </w:r>
      <w:r>
        <w:rPr>
          <w:rFonts w:ascii="Calibri" w:hAnsi="Calibri"/>
          <w:sz w:val="24"/>
          <w:szCs w:val="24"/>
          <w:lang w:val="pl-PL"/>
        </w:rPr>
        <w:t xml:space="preserve">miejscu oględzin mających na celu jej stwierdzenia Zamawiający zawiadomi Wykonawcę na piśmie </w:t>
      </w:r>
      <w:r>
        <w:rPr>
          <w:rFonts w:ascii="Calibri" w:hAnsi="Calibri"/>
          <w:spacing w:val="-3"/>
          <w:sz w:val="24"/>
          <w:szCs w:val="24"/>
          <w:lang w:val="pl-PL"/>
        </w:rPr>
        <w:t xml:space="preserve">na </w:t>
      </w:r>
      <w:r>
        <w:rPr>
          <w:rFonts w:ascii="Calibri" w:hAnsi="Calibri"/>
          <w:sz w:val="24"/>
          <w:szCs w:val="24"/>
          <w:lang w:val="pl-PL"/>
        </w:rPr>
        <w:t xml:space="preserve">7 dni przed dokonaniem oględzin, chyba że strony umówią się inaczej. Zamawiający wyznaczy termin </w:t>
      </w:r>
      <w:r>
        <w:rPr>
          <w:rFonts w:ascii="Calibri" w:hAnsi="Calibri"/>
          <w:spacing w:val="-3"/>
          <w:sz w:val="24"/>
          <w:szCs w:val="24"/>
          <w:lang w:val="pl-PL"/>
        </w:rPr>
        <w:t xml:space="preserve">na </w:t>
      </w:r>
      <w:r>
        <w:rPr>
          <w:rFonts w:ascii="Calibri" w:hAnsi="Calibri"/>
          <w:sz w:val="24"/>
          <w:szCs w:val="24"/>
          <w:lang w:val="pl-PL"/>
        </w:rPr>
        <w:t>usunięcie wad.</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Usunięcie wad powinno być stwierdzone</w:t>
      </w:r>
      <w:r>
        <w:rPr>
          <w:rFonts w:ascii="Calibri" w:hAnsi="Calibri"/>
          <w:spacing w:val="-13"/>
          <w:sz w:val="24"/>
          <w:szCs w:val="24"/>
          <w:lang w:val="pl-PL"/>
        </w:rPr>
        <w:t xml:space="preserve"> </w:t>
      </w:r>
      <w:r>
        <w:rPr>
          <w:rFonts w:ascii="Calibri" w:hAnsi="Calibri"/>
          <w:sz w:val="24"/>
          <w:szCs w:val="24"/>
          <w:lang w:val="pl-PL"/>
        </w:rPr>
        <w:t>protokolarnie.</w:t>
      </w:r>
    </w:p>
    <w:p>
      <w:pPr>
        <w:pStyle w:val="ListParagraph"/>
        <w:numPr>
          <w:ilvl w:val="0"/>
          <w:numId w:val="2"/>
        </w:numPr>
        <w:tabs>
          <w:tab w:val="left" w:pos="1904" w:leader="none"/>
        </w:tabs>
        <w:spacing w:lineRule="atLeast" w:line="22" w:before="63" w:after="0"/>
        <w:ind w:left="0" w:right="-36" w:hanging="360"/>
        <w:jc w:val="both"/>
        <w:rPr>
          <w:rFonts w:ascii="Calibri" w:hAnsi="Calibri"/>
          <w:spacing w:val="-5"/>
          <w:sz w:val="24"/>
          <w:szCs w:val="24"/>
          <w:lang w:val="pl-PL"/>
        </w:rPr>
      </w:pPr>
      <w:r>
        <w:rPr>
          <w:rFonts w:ascii="Calibri" w:hAnsi="Calibri"/>
          <w:spacing w:val="-3"/>
          <w:sz w:val="24"/>
          <w:szCs w:val="24"/>
          <w:lang w:val="pl-PL"/>
        </w:rPr>
        <w:t xml:space="preserve">Wykonawca </w:t>
      </w:r>
      <w:r>
        <w:rPr>
          <w:rFonts w:ascii="Calibri" w:hAnsi="Calibri"/>
          <w:sz w:val="24"/>
          <w:szCs w:val="24"/>
          <w:lang w:val="pl-PL"/>
        </w:rPr>
        <w:t xml:space="preserve">nie może odmówić usunięcia wad na swój koszt, bez względu </w:t>
      </w:r>
      <w:r>
        <w:rPr>
          <w:rFonts w:ascii="Calibri" w:hAnsi="Calibri"/>
          <w:spacing w:val="-3"/>
          <w:sz w:val="24"/>
          <w:szCs w:val="24"/>
          <w:lang w:val="pl-PL"/>
        </w:rPr>
        <w:t xml:space="preserve">na </w:t>
      </w:r>
      <w:r>
        <w:rPr>
          <w:rFonts w:ascii="Calibri" w:hAnsi="Calibri"/>
          <w:sz w:val="24"/>
          <w:szCs w:val="24"/>
          <w:lang w:val="pl-PL"/>
        </w:rPr>
        <w:t>wysokość związanych z tym</w:t>
      </w:r>
      <w:r>
        <w:rPr>
          <w:rFonts w:ascii="Calibri" w:hAnsi="Calibri"/>
          <w:spacing w:val="-1"/>
          <w:sz w:val="24"/>
          <w:szCs w:val="24"/>
          <w:lang w:val="pl-PL"/>
        </w:rPr>
        <w:t xml:space="preserve"> </w:t>
      </w:r>
      <w:r>
        <w:rPr>
          <w:rFonts w:ascii="Calibri" w:hAnsi="Calibri"/>
          <w:spacing w:val="-5"/>
          <w:sz w:val="24"/>
          <w:szCs w:val="24"/>
          <w:lang w:val="pl-PL"/>
        </w:rPr>
        <w:t>kosztów.</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Uprawnienia z tytułu rękojmi za wady fizyczne wygasają po</w:t>
      </w:r>
      <w:r>
        <w:rPr>
          <w:rFonts w:ascii="Calibri" w:hAnsi="Calibri"/>
          <w:spacing w:val="-23"/>
          <w:sz w:val="24"/>
          <w:szCs w:val="24"/>
          <w:lang w:val="pl-PL"/>
        </w:rPr>
        <w:t xml:space="preserve"> </w:t>
      </w:r>
      <w:r>
        <w:rPr>
          <w:rFonts w:ascii="Calibri" w:hAnsi="Calibri"/>
          <w:sz w:val="24"/>
          <w:szCs w:val="24"/>
          <w:lang w:val="pl-PL"/>
        </w:rPr>
        <w:t>upływie 12 miesięcy, licząc od daty bezusterkowego odbioru końcowego przedmiotu umowy.</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Bieg terminu rękojmi, rozpoczyna się w stosunku do Wykonawcy w dniu zakończenia przez Zamawiającego czynności odbiorowych przedmiotu umowy lub jego części stanowiącej przedmiot odbioru.</w:t>
      </w:r>
    </w:p>
    <w:p>
      <w:pPr>
        <w:pStyle w:val="ListParagraph"/>
        <w:numPr>
          <w:ilvl w:val="0"/>
          <w:numId w:val="2"/>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Zamawiający może dochodzić roszczeń z tytułu rękojmi za wady także</w:t>
      </w:r>
      <w:r>
        <w:rPr>
          <w:rFonts w:ascii="Calibri" w:hAnsi="Calibri"/>
          <w:spacing w:val="-14"/>
          <w:sz w:val="24"/>
          <w:szCs w:val="24"/>
          <w:lang w:val="pl-PL"/>
        </w:rPr>
        <w:t xml:space="preserve"> </w:t>
      </w:r>
      <w:r>
        <w:rPr>
          <w:rFonts w:ascii="Calibri" w:hAnsi="Calibri"/>
          <w:sz w:val="24"/>
          <w:szCs w:val="24"/>
          <w:lang w:val="pl-PL"/>
        </w:rPr>
        <w:t xml:space="preserve">po upływie terminów rękojmi, jeżeli reklamował wadę przed upływem </w:t>
      </w:r>
      <w:r>
        <w:rPr>
          <w:rFonts w:ascii="Calibri" w:hAnsi="Calibri"/>
          <w:spacing w:val="2"/>
          <w:sz w:val="24"/>
          <w:szCs w:val="24"/>
          <w:lang w:val="pl-PL"/>
        </w:rPr>
        <w:t xml:space="preserve">tych </w:t>
      </w:r>
      <w:r>
        <w:rPr>
          <w:rFonts w:ascii="Calibri" w:hAnsi="Calibri"/>
          <w:sz w:val="24"/>
          <w:szCs w:val="24"/>
          <w:lang w:val="pl-PL"/>
        </w:rPr>
        <w:t>terminów. W tym wypadku roszczenia Zamawiającego wygasają w ciągu roku.</w:t>
      </w:r>
    </w:p>
    <w:p>
      <w:pPr>
        <w:pStyle w:val="ListParagraph"/>
        <w:numPr>
          <w:ilvl w:val="0"/>
          <w:numId w:val="2"/>
        </w:numPr>
        <w:tabs>
          <w:tab w:val="left" w:pos="1966" w:leader="none"/>
        </w:tabs>
        <w:spacing w:lineRule="atLeast" w:line="22"/>
        <w:ind w:left="0" w:right="-36" w:hanging="360"/>
        <w:jc w:val="both"/>
        <w:rPr>
          <w:rFonts w:ascii="Calibri" w:hAnsi="Calibri"/>
          <w:sz w:val="24"/>
          <w:szCs w:val="24"/>
          <w:lang w:val="pl-PL"/>
        </w:rPr>
      </w:pPr>
      <w:r>
        <w:rPr>
          <w:rFonts w:ascii="Calibri" w:hAnsi="Calibri"/>
          <w:sz w:val="24"/>
          <w:szCs w:val="24"/>
          <w:lang w:val="pl-PL"/>
        </w:rPr>
        <w:t>Wykonawca zobowiązuje się wobec Zamawiającego do spełnienia wszystkich roszczeń wynikłych z tytułu nienależytego wykonania przedmiotu umowy na podstawie obowiązujących przepisów Kodeksu Cywilnego o rękojmi za wady fizyczne i</w:t>
      </w:r>
      <w:r>
        <w:rPr>
          <w:rFonts w:ascii="Calibri" w:hAnsi="Calibri"/>
          <w:spacing w:val="-13"/>
          <w:sz w:val="24"/>
          <w:szCs w:val="24"/>
          <w:lang w:val="pl-PL"/>
        </w:rPr>
        <w:t xml:space="preserve"> </w:t>
      </w:r>
      <w:r>
        <w:rPr>
          <w:rFonts w:ascii="Calibri" w:hAnsi="Calibri"/>
          <w:sz w:val="24"/>
          <w:szCs w:val="24"/>
          <w:lang w:val="pl-PL"/>
        </w:rPr>
        <w:t>gwarancji.</w:t>
      </w:r>
    </w:p>
    <w:p>
      <w:pPr>
        <w:pStyle w:val="ListParagraph"/>
        <w:numPr>
          <w:ilvl w:val="0"/>
          <w:numId w:val="2"/>
        </w:numPr>
        <w:tabs>
          <w:tab w:val="left" w:pos="1966" w:leader="none"/>
        </w:tabs>
        <w:spacing w:lineRule="atLeast" w:line="22"/>
        <w:ind w:left="0" w:right="-36" w:hanging="360"/>
        <w:jc w:val="both"/>
        <w:rPr>
          <w:rFonts w:ascii="Calibri" w:hAnsi="Calibri"/>
          <w:sz w:val="24"/>
          <w:szCs w:val="24"/>
          <w:lang w:val="pl-PL"/>
        </w:rPr>
      </w:pPr>
      <w:r>
        <w:rPr>
          <w:rFonts w:ascii="Calibri" w:hAnsi="Calibri"/>
          <w:sz w:val="24"/>
          <w:szCs w:val="24"/>
          <w:lang w:val="pl-PL"/>
        </w:rPr>
        <w:t>Tytułem zabezpieczenia rękojmi Wykonawcy , najpóźniej w terminie 7 dni od daty odbioru końcowego robót wpłaci na konto Zamawiającego kwotę stanowiącą  2 % wartości niniejszej Umowy  brutto w wysokości: ………….. zł. ( słownie : …..................................................... )</w:t>
      </w:r>
    </w:p>
    <w:p>
      <w:pPr>
        <w:pStyle w:val="ListParagraph"/>
        <w:numPr>
          <w:ilvl w:val="0"/>
          <w:numId w:val="2"/>
        </w:numPr>
        <w:tabs>
          <w:tab w:val="left" w:pos="1966" w:leader="none"/>
        </w:tabs>
        <w:spacing w:lineRule="atLeast" w:line="22"/>
        <w:ind w:left="0" w:right="-36" w:hanging="360"/>
        <w:jc w:val="both"/>
        <w:rPr>
          <w:rFonts w:ascii="Calibri" w:hAnsi="Calibri"/>
          <w:sz w:val="24"/>
          <w:szCs w:val="24"/>
          <w:lang w:val="pl-PL"/>
        </w:rPr>
      </w:pPr>
      <w:bookmarkStart w:id="2" w:name="_GoBack"/>
      <w:bookmarkEnd w:id="2"/>
      <w:r>
        <w:rPr>
          <w:rFonts w:ascii="Calibri" w:hAnsi="Calibri"/>
          <w:sz w:val="24"/>
          <w:szCs w:val="24"/>
          <w:lang w:val="pl-PL"/>
        </w:rPr>
        <w:t>Dopuszcza się możliwość pomniejszenia wynagrodzenia Wykonawcy o kwotę rękojmi, o której mowa w § 9 pkt. 12 za obustronnym porozumieniem.</w:t>
      </w:r>
    </w:p>
    <w:p>
      <w:pPr>
        <w:pStyle w:val="ListParagraph"/>
        <w:numPr>
          <w:ilvl w:val="0"/>
          <w:numId w:val="2"/>
        </w:numPr>
        <w:tabs>
          <w:tab w:val="left" w:pos="1966" w:leader="none"/>
        </w:tabs>
        <w:spacing w:lineRule="atLeast" w:line="22"/>
        <w:ind w:left="0" w:right="-36" w:hanging="360"/>
        <w:jc w:val="both"/>
        <w:rPr>
          <w:rFonts w:ascii="Calibri" w:hAnsi="Calibri"/>
          <w:sz w:val="24"/>
          <w:szCs w:val="24"/>
          <w:lang w:val="pl-PL"/>
        </w:rPr>
      </w:pPr>
      <w:r>
        <w:rPr>
          <w:rFonts w:ascii="Calibri" w:hAnsi="Calibri"/>
          <w:sz w:val="24"/>
          <w:szCs w:val="24"/>
          <w:lang w:val="pl-PL"/>
        </w:rPr>
        <w:t>Kwota, o której mowa w § 9 pkt. 12 podlegać będzie zwrotowi na konto Wykonawcy po upływie terminu rękojmi.</w:t>
      </w:r>
    </w:p>
    <w:p>
      <w:pPr>
        <w:pStyle w:val="Tretekstu"/>
        <w:spacing w:lineRule="atLeast" w:line="22" w:before="240" w:after="120"/>
        <w:ind w:left="0" w:right="-34" w:hanging="0"/>
        <w:jc w:val="center"/>
        <w:rPr>
          <w:rFonts w:ascii="Calibri" w:hAnsi="Calibri"/>
          <w:sz w:val="24"/>
          <w:szCs w:val="24"/>
          <w:lang w:val="pl-PL"/>
        </w:rPr>
      </w:pPr>
      <w:r>
        <w:rPr>
          <w:rFonts w:ascii="Calibri" w:hAnsi="Calibri"/>
          <w:sz w:val="24"/>
          <w:szCs w:val="24"/>
          <w:lang w:val="pl-PL"/>
        </w:rPr>
        <w:t>§ 10</w:t>
      </w:r>
    </w:p>
    <w:p>
      <w:pPr>
        <w:pStyle w:val="Tretekstu"/>
        <w:spacing w:lineRule="atLeast" w:line="22"/>
        <w:ind w:left="-426" w:right="-36" w:hanging="0"/>
        <w:jc w:val="both"/>
        <w:rPr>
          <w:rFonts w:ascii="Calibri" w:hAnsi="Calibri"/>
          <w:sz w:val="24"/>
          <w:szCs w:val="24"/>
          <w:lang w:val="pl-PL"/>
        </w:rPr>
      </w:pPr>
      <w:r>
        <w:rPr>
          <w:rFonts w:ascii="Calibri" w:hAnsi="Calibri"/>
          <w:sz w:val="24"/>
          <w:szCs w:val="24"/>
          <w:lang w:val="pl-PL"/>
        </w:rPr>
        <w:t>W razie zwłoki w wykonaniu obowiązków wynikających z postanowień niniejszej umowy, strona, która popadła w zwłokę, zapłaci drugiej stronie karę umowną w wysokości 0,5% wynagrodzenia umownego brutto za każdy dzień zwłoki w wykonaniu przedmiotu zamówienia.</w:t>
      </w:r>
    </w:p>
    <w:p>
      <w:pPr>
        <w:pStyle w:val="Tretekstu"/>
        <w:spacing w:lineRule="atLeast" w:line="22"/>
        <w:ind w:left="-426" w:right="-36" w:hanging="0"/>
        <w:jc w:val="both"/>
        <w:rPr>
          <w:rFonts w:ascii="Calibri" w:hAnsi="Calibri"/>
          <w:sz w:val="24"/>
          <w:szCs w:val="24"/>
          <w:lang w:val="pl-PL"/>
        </w:rPr>
      </w:pPr>
      <w:r>
        <w:rPr>
          <w:rFonts w:ascii="Calibri" w:hAnsi="Calibri"/>
          <w:sz w:val="24"/>
          <w:szCs w:val="24"/>
          <w:lang w:val="pl-PL"/>
        </w:rPr>
      </w:r>
    </w:p>
    <w:p>
      <w:pPr>
        <w:pStyle w:val="Tretekstu"/>
        <w:spacing w:lineRule="atLeast" w:line="22"/>
        <w:ind w:left="-426" w:right="-36" w:hanging="0"/>
        <w:jc w:val="both"/>
        <w:rPr>
          <w:rFonts w:ascii="Calibri" w:hAnsi="Calibri"/>
          <w:sz w:val="24"/>
          <w:szCs w:val="24"/>
          <w:lang w:val="pl-PL"/>
        </w:rPr>
      </w:pPr>
      <w:r>
        <w:rPr>
          <w:rFonts w:ascii="Calibri" w:hAnsi="Calibri"/>
          <w:sz w:val="24"/>
          <w:szCs w:val="24"/>
          <w:lang w:val="pl-PL"/>
        </w:rPr>
      </w:r>
    </w:p>
    <w:p>
      <w:pPr>
        <w:pStyle w:val="Tretekstu"/>
        <w:spacing w:lineRule="atLeast" w:line="22" w:before="240" w:after="120"/>
        <w:ind w:left="0" w:right="-34" w:hanging="0"/>
        <w:jc w:val="center"/>
        <w:rPr>
          <w:rFonts w:ascii="Calibri" w:hAnsi="Calibri"/>
          <w:sz w:val="24"/>
          <w:szCs w:val="24"/>
        </w:rPr>
      </w:pPr>
      <w:r>
        <w:rPr>
          <w:rFonts w:ascii="Calibri" w:hAnsi="Calibri"/>
          <w:sz w:val="24"/>
          <w:szCs w:val="24"/>
        </w:rPr>
        <w:t>§ 11</w:t>
      </w:r>
    </w:p>
    <w:p>
      <w:pPr>
        <w:pStyle w:val="ListParagraph"/>
        <w:numPr>
          <w:ilvl w:val="0"/>
          <w:numId w:val="1"/>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W sprawach nie uregulowanych umową będą miały</w:t>
      </w:r>
      <w:r>
        <w:rPr>
          <w:rFonts w:ascii="Calibri" w:hAnsi="Calibri"/>
          <w:spacing w:val="-29"/>
          <w:sz w:val="24"/>
          <w:szCs w:val="24"/>
          <w:lang w:val="pl-PL"/>
        </w:rPr>
        <w:t xml:space="preserve"> </w:t>
      </w:r>
      <w:r>
        <w:rPr>
          <w:rFonts w:ascii="Calibri" w:hAnsi="Calibri"/>
          <w:sz w:val="24"/>
          <w:szCs w:val="24"/>
          <w:lang w:val="pl-PL"/>
        </w:rPr>
        <w:t>zastosowanie odpowiednie przepisy Kodeksu</w:t>
      </w:r>
      <w:r>
        <w:rPr>
          <w:rFonts w:ascii="Calibri" w:hAnsi="Calibri"/>
          <w:spacing w:val="-15"/>
          <w:sz w:val="24"/>
          <w:szCs w:val="24"/>
          <w:lang w:val="pl-PL"/>
        </w:rPr>
        <w:t xml:space="preserve"> </w:t>
      </w:r>
      <w:r>
        <w:rPr>
          <w:rFonts w:ascii="Calibri" w:hAnsi="Calibri"/>
          <w:sz w:val="24"/>
          <w:szCs w:val="24"/>
          <w:lang w:val="pl-PL"/>
        </w:rPr>
        <w:t>Cywilnego.</w:t>
      </w:r>
    </w:p>
    <w:p>
      <w:pPr>
        <w:pStyle w:val="ListParagraph"/>
        <w:numPr>
          <w:ilvl w:val="0"/>
          <w:numId w:val="1"/>
        </w:numPr>
        <w:tabs>
          <w:tab w:val="left" w:pos="1904" w:leader="none"/>
        </w:tabs>
        <w:spacing w:lineRule="atLeast" w:line="22"/>
        <w:ind w:left="0" w:right="-36" w:hanging="360"/>
        <w:jc w:val="both"/>
        <w:rPr>
          <w:rFonts w:ascii="Calibri" w:hAnsi="Calibri"/>
          <w:spacing w:val="-4"/>
          <w:sz w:val="24"/>
          <w:szCs w:val="24"/>
          <w:lang w:val="pl-PL"/>
        </w:rPr>
      </w:pPr>
      <w:r>
        <w:rPr>
          <w:rFonts w:ascii="Calibri" w:hAnsi="Calibri"/>
          <w:sz w:val="24"/>
          <w:szCs w:val="24"/>
          <w:lang w:val="pl-PL"/>
        </w:rPr>
        <w:t>Wszelkie spory powstałe na tle wykonania postanowień niniejszej umowy będą rozstrzygane przez właściwy sąd</w:t>
      </w:r>
      <w:r>
        <w:rPr>
          <w:rFonts w:ascii="Calibri" w:hAnsi="Calibri"/>
          <w:spacing w:val="-12"/>
          <w:sz w:val="24"/>
          <w:szCs w:val="24"/>
          <w:lang w:val="pl-PL"/>
        </w:rPr>
        <w:t xml:space="preserve"> </w:t>
      </w:r>
      <w:r>
        <w:rPr>
          <w:rFonts w:ascii="Calibri" w:hAnsi="Calibri"/>
          <w:spacing w:val="-4"/>
          <w:sz w:val="24"/>
          <w:szCs w:val="24"/>
          <w:lang w:val="pl-PL"/>
        </w:rPr>
        <w:t>powszechny.</w:t>
      </w:r>
    </w:p>
    <w:p>
      <w:pPr>
        <w:pStyle w:val="ListParagraph"/>
        <w:numPr>
          <w:ilvl w:val="0"/>
          <w:numId w:val="1"/>
        </w:numPr>
        <w:tabs>
          <w:tab w:val="left" w:pos="1904" w:leader="none"/>
        </w:tabs>
        <w:spacing w:lineRule="atLeast" w:line="22"/>
        <w:ind w:left="0" w:right="-36" w:hanging="360"/>
        <w:jc w:val="both"/>
        <w:rPr>
          <w:rFonts w:ascii="Calibri" w:hAnsi="Calibri"/>
          <w:sz w:val="24"/>
          <w:szCs w:val="24"/>
          <w:lang w:val="pl-PL"/>
        </w:rPr>
      </w:pPr>
      <w:r>
        <w:rPr>
          <w:rFonts w:ascii="Calibri" w:hAnsi="Calibri"/>
          <w:sz w:val="24"/>
          <w:szCs w:val="24"/>
          <w:lang w:val="pl-PL"/>
        </w:rPr>
        <w:t>Wszelkie zmiany postanowień umownych mogą być</w:t>
      </w:r>
      <w:r>
        <w:rPr>
          <w:rFonts w:ascii="Calibri" w:hAnsi="Calibri"/>
          <w:spacing w:val="-17"/>
          <w:sz w:val="24"/>
          <w:szCs w:val="24"/>
          <w:lang w:val="pl-PL"/>
        </w:rPr>
        <w:t xml:space="preserve"> </w:t>
      </w:r>
      <w:r>
        <w:rPr>
          <w:rFonts w:ascii="Calibri" w:hAnsi="Calibri"/>
          <w:sz w:val="24"/>
          <w:szCs w:val="24"/>
          <w:lang w:val="pl-PL"/>
        </w:rPr>
        <w:t>dokonywane wyłącznie w drodze pisemnej</w:t>
      </w:r>
      <w:r>
        <w:rPr>
          <w:rFonts w:ascii="Calibri" w:hAnsi="Calibri"/>
          <w:spacing w:val="-17"/>
          <w:sz w:val="24"/>
          <w:szCs w:val="24"/>
          <w:lang w:val="pl-PL"/>
        </w:rPr>
        <w:t xml:space="preserve"> </w:t>
      </w:r>
      <w:r>
        <w:rPr>
          <w:rFonts w:ascii="Calibri" w:hAnsi="Calibri"/>
          <w:sz w:val="24"/>
          <w:szCs w:val="24"/>
          <w:lang w:val="pl-PL"/>
        </w:rPr>
        <w:t>(aneksem).</w:t>
      </w:r>
    </w:p>
    <w:p>
      <w:pPr>
        <w:pStyle w:val="ListParagraph"/>
        <w:numPr>
          <w:ilvl w:val="0"/>
          <w:numId w:val="1"/>
        </w:numPr>
        <w:tabs>
          <w:tab w:val="left" w:pos="1904" w:leader="none"/>
        </w:tabs>
        <w:spacing w:lineRule="atLeast" w:line="22"/>
        <w:ind w:left="0" w:right="-36" w:hanging="360"/>
        <w:jc w:val="both"/>
        <w:rPr>
          <w:rFonts w:ascii="Calibri" w:hAnsi="Calibri"/>
          <w:sz w:val="24"/>
          <w:szCs w:val="24"/>
          <w:lang w:val="pl-PL"/>
        </w:rPr>
      </w:pPr>
      <w:r>
        <w:rPr>
          <w:rFonts w:ascii="Calibri" w:hAnsi="Calibri"/>
          <w:spacing w:val="-3"/>
          <w:sz w:val="24"/>
          <w:szCs w:val="24"/>
          <w:lang w:val="pl-PL"/>
        </w:rPr>
        <w:t xml:space="preserve">Wykonawca </w:t>
      </w:r>
      <w:r>
        <w:rPr>
          <w:rFonts w:ascii="Calibri" w:hAnsi="Calibri"/>
          <w:sz w:val="24"/>
          <w:szCs w:val="24"/>
          <w:lang w:val="pl-PL"/>
        </w:rPr>
        <w:t>nie może bez zgody Zamawiającego, dokonać przelewu wierzytelności na rzecz osoby</w:t>
      </w:r>
      <w:r>
        <w:rPr>
          <w:rFonts w:ascii="Calibri" w:hAnsi="Calibri"/>
          <w:spacing w:val="-13"/>
          <w:sz w:val="24"/>
          <w:szCs w:val="24"/>
          <w:lang w:val="pl-PL"/>
        </w:rPr>
        <w:t xml:space="preserve"> </w:t>
      </w:r>
      <w:r>
        <w:rPr>
          <w:rFonts w:ascii="Calibri" w:hAnsi="Calibri"/>
          <w:sz w:val="24"/>
          <w:szCs w:val="24"/>
          <w:lang w:val="pl-PL"/>
        </w:rPr>
        <w:t>trzeciej.</w:t>
      </w:r>
    </w:p>
    <w:p>
      <w:pPr>
        <w:pStyle w:val="ListParagraph"/>
        <w:numPr>
          <w:ilvl w:val="0"/>
          <w:numId w:val="1"/>
        </w:numPr>
        <w:tabs>
          <w:tab w:val="left" w:pos="1904" w:leader="none"/>
        </w:tabs>
        <w:spacing w:lineRule="atLeast" w:line="22"/>
        <w:ind w:left="0" w:right="-36" w:hanging="360"/>
        <w:jc w:val="both"/>
        <w:rPr>
          <w:rFonts w:ascii="Calibri" w:hAnsi="Calibri"/>
          <w:spacing w:val="-4"/>
          <w:sz w:val="24"/>
          <w:szCs w:val="24"/>
          <w:lang w:val="pl-PL"/>
        </w:rPr>
      </w:pPr>
      <w:r>
        <w:rPr>
          <w:rFonts w:ascii="Calibri" w:hAnsi="Calibri"/>
          <w:sz w:val="24"/>
          <w:szCs w:val="24"/>
          <w:lang w:val="pl-PL"/>
        </w:rPr>
        <w:t>Umowę sporządzono w czterech jednobrzmiących egzemplarzach, trzy dla Zamawiającego i jeden dla</w:t>
      </w:r>
      <w:r>
        <w:rPr>
          <w:rFonts w:ascii="Calibri" w:hAnsi="Calibri"/>
          <w:spacing w:val="-18"/>
          <w:sz w:val="24"/>
          <w:szCs w:val="24"/>
          <w:lang w:val="pl-PL"/>
        </w:rPr>
        <w:t xml:space="preserve"> </w:t>
      </w:r>
      <w:r>
        <w:rPr>
          <w:rFonts w:ascii="Calibri" w:hAnsi="Calibri"/>
          <w:spacing w:val="-4"/>
          <w:sz w:val="24"/>
          <w:szCs w:val="24"/>
          <w:lang w:val="pl-PL"/>
        </w:rPr>
        <w:t>Wykonawcy.</w:t>
      </w:r>
    </w:p>
    <w:p>
      <w:pPr>
        <w:pStyle w:val="Tretekstu"/>
        <w:tabs>
          <w:tab w:val="left" w:pos="0" w:leader="none"/>
        </w:tabs>
        <w:spacing w:lineRule="atLeast" w:line="22" w:before="1" w:after="0"/>
        <w:ind w:left="0" w:right="-36" w:hanging="0"/>
        <w:jc w:val="center"/>
        <w:rPr>
          <w:rFonts w:ascii="Calibri" w:hAnsi="Calibri"/>
          <w:sz w:val="24"/>
          <w:szCs w:val="24"/>
          <w:lang w:val="pl-PL"/>
        </w:rPr>
      </w:pPr>
      <w:r>
        <w:rPr>
          <w:rFonts w:eastAsia="SimSun" w:cs="Mangal" w:ascii="Calibri" w:hAnsi="Calibri"/>
          <w:sz w:val="24"/>
          <w:szCs w:val="24"/>
          <w:lang w:val="pl-PL"/>
        </w:rPr>
        <w:t>§</w:t>
      </w:r>
      <w:r>
        <w:rPr>
          <w:rFonts w:ascii="Calibri" w:hAnsi="Calibri"/>
          <w:sz w:val="24"/>
          <w:szCs w:val="24"/>
          <w:lang w:val="pl-PL"/>
        </w:rPr>
        <w:t xml:space="preserve"> 12</w:t>
      </w:r>
    </w:p>
    <w:p>
      <w:pPr>
        <w:pStyle w:val="Tretekstu"/>
        <w:tabs>
          <w:tab w:val="left" w:pos="0" w:leader="none"/>
        </w:tabs>
        <w:spacing w:lineRule="atLeast" w:line="22" w:before="1" w:after="0"/>
        <w:ind w:left="0" w:right="-36" w:hanging="0"/>
        <w:jc w:val="center"/>
        <w:rPr>
          <w:rFonts w:ascii="Calibri" w:hAnsi="Calibri"/>
          <w:sz w:val="24"/>
          <w:szCs w:val="24"/>
          <w:lang w:val="pl-PL"/>
        </w:rPr>
      </w:pPr>
      <w:r>
        <w:rPr>
          <w:rFonts w:ascii="Calibri" w:hAnsi="Calibri"/>
          <w:sz w:val="24"/>
          <w:szCs w:val="24"/>
          <w:lang w:val="pl-PL"/>
        </w:rPr>
        <w:t>Klauzula informacyjna.</w:t>
      </w:r>
    </w:p>
    <w:p>
      <w:pPr>
        <w:pStyle w:val="Normal"/>
        <w:spacing w:lineRule="exact" w:line="288" w:before="96" w:after="150"/>
        <w:ind w:left="-122" w:right="0" w:hanging="0"/>
        <w:jc w:val="both"/>
        <w:rPr>
          <w:rFonts w:eastAsia="Calibri" w:cs="Calibri" w:ascii="Calibri" w:hAnsi="Calibri"/>
          <w:color w:val="333333"/>
          <w:spacing w:val="0"/>
          <w:sz w:val="22"/>
          <w:u w:val="single"/>
          <w:shd w:fill="FFFFFF" w:val="clear"/>
        </w:rPr>
      </w:pPr>
      <w:r>
        <w:rPr>
          <w:rFonts w:eastAsia="Calibri" w:cs="Calibri" w:ascii="Calibri" w:hAnsi="Calibri"/>
          <w:color w:val="333333"/>
          <w:spacing w:val="0"/>
          <w:sz w:val="22"/>
          <w:u w:val="single"/>
          <w:shd w:fill="FFFFFF" w:val="clear"/>
        </w:rPr>
        <w:t>Zgodnie z art. 13 ust. 1 i 2 RODO informuję, iż:</w:t>
      </w:r>
    </w:p>
    <w:p>
      <w:pPr>
        <w:pStyle w:val="Normal"/>
        <w:numPr>
          <w:ilvl w:val="0"/>
          <w:numId w:val="14"/>
        </w:numPr>
        <w:suppressAutoHyphens w:val="true"/>
        <w:spacing w:lineRule="exact" w:line="240" w:before="0" w:after="0"/>
        <w:ind w:left="720" w:right="0" w:hanging="36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Administratorem Pani/Pana danych osobowych jest Gmina i Miasto Wyszogród z siedzibą w Wyszogrodzie,ul. Rębowska 37, 09- 450 Wyszogród</w:t>
      </w:r>
    </w:p>
    <w:p>
      <w:pPr>
        <w:pStyle w:val="Normal"/>
        <w:suppressAutoHyphens w:val="true"/>
        <w:spacing w:lineRule="exact" w:line="240" w:before="0" w:after="0"/>
        <w:ind w:left="714" w:right="0" w:hanging="0"/>
        <w:jc w:val="both"/>
        <w:rPr>
          <w:rFonts w:eastAsia="Calibri" w:cs="Calibri" w:ascii="Calibri" w:hAnsi="Calibri"/>
          <w:color w:val="00000A"/>
          <w:spacing w:val="0"/>
          <w:sz w:val="10"/>
          <w:shd w:fill="FFFFFF" w:val="clear"/>
        </w:rPr>
      </w:pPr>
      <w:r>
        <w:rPr>
          <w:rFonts w:eastAsia="Calibri" w:cs="Calibri" w:ascii="Calibri" w:hAnsi="Calibri"/>
          <w:color w:val="00000A"/>
          <w:spacing w:val="0"/>
          <w:sz w:val="10"/>
          <w:shd w:fill="FFFFFF" w:val="clear"/>
        </w:rPr>
      </w:r>
    </w:p>
    <w:p>
      <w:pPr>
        <w:pStyle w:val="Normal"/>
        <w:numPr>
          <w:ilvl w:val="0"/>
          <w:numId w:val="15"/>
        </w:numPr>
        <w:suppressAutoHyphens w:val="true"/>
        <w:spacing w:lineRule="exact" w:line="240" w:before="0" w:after="0"/>
        <w:ind w:left="720" w:right="0" w:hanging="36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Administrator wyznaczył Inspektora Ochrony Danych. Kontakt do Inspektora Ochrony Danych: iod.wyszogrod@mkadministrators.pl</w:t>
      </w:r>
    </w:p>
    <w:p>
      <w:pPr>
        <w:pStyle w:val="Normal"/>
        <w:spacing w:lineRule="exact" w:line="240" w:before="0" w:after="0"/>
        <w:ind w:left="714" w:right="0" w:hanging="0"/>
        <w:jc w:val="both"/>
        <w:rPr>
          <w:rFonts w:eastAsia="Calibri" w:cs="Calibri" w:ascii="Calibri" w:hAnsi="Calibri"/>
          <w:color w:val="00000A"/>
          <w:spacing w:val="0"/>
          <w:sz w:val="10"/>
          <w:shd w:fill="FFFFFF" w:val="clear"/>
        </w:rPr>
      </w:pPr>
      <w:r>
        <w:rPr>
          <w:rFonts w:eastAsia="Calibri" w:cs="Calibri" w:ascii="Calibri" w:hAnsi="Calibri"/>
          <w:color w:val="00000A"/>
          <w:spacing w:val="0"/>
          <w:sz w:val="10"/>
          <w:shd w:fill="FFFFFF" w:val="clear"/>
        </w:rPr>
      </w:r>
    </w:p>
    <w:p>
      <w:pPr>
        <w:pStyle w:val="Normal"/>
        <w:numPr>
          <w:ilvl w:val="0"/>
          <w:numId w:val="16"/>
        </w:numPr>
        <w:suppressAutoHyphens w:val="true"/>
        <w:spacing w:lineRule="exact" w:line="240" w:before="0" w:after="120"/>
        <w:ind w:left="714" w:right="0" w:hanging="360"/>
        <w:jc w:val="both"/>
        <w:rPr>
          <w:rFonts w:eastAsia="Calibri" w:cs="Calibri" w:ascii="Calibri" w:hAnsi="Calibri"/>
          <w:color w:val="00000A"/>
          <w:spacing w:val="0"/>
          <w:sz w:val="10"/>
          <w:shd w:fill="FFFFFF" w:val="clear"/>
        </w:rPr>
      </w:pPr>
      <w:r>
        <w:rPr>
          <w:rFonts w:eastAsia="Calibri" w:cs="Calibri" w:ascii="Calibri" w:hAnsi="Calibri"/>
          <w:color w:val="00000A"/>
          <w:spacing w:val="0"/>
          <w:sz w:val="24"/>
          <w:shd w:fill="FFFFFF" w:val="clear"/>
        </w:rPr>
        <w:t>Dane osobowe będą przetwarzane w celu i</w:t>
      </w:r>
      <w:r>
        <w:rPr>
          <w:rFonts w:eastAsia="Calibri" w:cs="Calibri" w:ascii="Calibri" w:hAnsi="Calibri"/>
          <w:color w:val="000000"/>
          <w:spacing w:val="0"/>
          <w:sz w:val="22"/>
          <w:shd w:fill="FFFFFF" w:val="clear"/>
        </w:rPr>
        <w:t xml:space="preserve"> </w:t>
      </w:r>
      <w:r>
        <w:rPr>
          <w:rFonts w:eastAsia="Calibri" w:cs="Calibri" w:ascii="Calibri" w:hAnsi="Calibri"/>
          <w:color w:val="00000A"/>
          <w:spacing w:val="0"/>
          <w:sz w:val="22"/>
          <w:shd w:fill="FFFFFF" w:val="clear"/>
        </w:rPr>
        <w:t>w zakresie niezbędnym  do wykonania zawartej umowy (art. 6 ust. 1 lit. b RODO ).</w:t>
      </w:r>
      <w:r>
        <w:rPr>
          <w:rFonts w:eastAsia="Calibri" w:cs="Calibri" w:ascii="Calibri" w:hAnsi="Calibri"/>
          <w:color w:val="00000A"/>
          <w:spacing w:val="0"/>
          <w:sz w:val="10"/>
          <w:shd w:fill="FFFFFF" w:val="clear"/>
        </w:rPr>
        <w:t xml:space="preserve"> </w:t>
      </w:r>
    </w:p>
    <w:p>
      <w:pPr>
        <w:pStyle w:val="Normal"/>
        <w:numPr>
          <w:ilvl w:val="0"/>
          <w:numId w:val="16"/>
        </w:numPr>
        <w:suppressAutoHyphens w:val="true"/>
        <w:spacing w:lineRule="exact" w:line="240" w:before="0" w:after="120"/>
        <w:ind w:left="714" w:right="0" w:hanging="36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Pozyskane dane mogą być przekazywane innym uprawnionym podmiotom w celu realizacji obowiązku prawnego ciążącego na administratorze lub na podstawie zawartych umów.</w:t>
      </w:r>
    </w:p>
    <w:p>
      <w:pPr>
        <w:pStyle w:val="Normal"/>
        <w:suppressAutoHyphens w:val="true"/>
        <w:spacing w:lineRule="exact" w:line="240" w:before="0" w:after="0"/>
        <w:ind w:left="720" w:right="0" w:hanging="0"/>
        <w:jc w:val="both"/>
        <w:rPr>
          <w:rFonts w:eastAsia="Calibri" w:cs="Calibri" w:ascii="Calibri" w:hAnsi="Calibri"/>
          <w:color w:val="00000A"/>
          <w:spacing w:val="0"/>
          <w:sz w:val="10"/>
          <w:shd w:fill="FFFFFF" w:val="clear"/>
        </w:rPr>
      </w:pPr>
      <w:r>
        <w:rPr>
          <w:rFonts w:eastAsia="Calibri" w:cs="Calibri" w:ascii="Calibri" w:hAnsi="Calibri"/>
          <w:color w:val="00000A"/>
          <w:spacing w:val="0"/>
          <w:sz w:val="10"/>
          <w:shd w:fill="FFFFFF" w:val="clear"/>
        </w:rPr>
      </w:r>
    </w:p>
    <w:p>
      <w:pPr>
        <w:pStyle w:val="Normal"/>
        <w:numPr>
          <w:ilvl w:val="0"/>
          <w:numId w:val="17"/>
        </w:numPr>
        <w:suppressAutoHyphens w:val="true"/>
        <w:spacing w:lineRule="exact" w:line="240" w:before="0" w:after="0"/>
        <w:ind w:left="720" w:right="0" w:hanging="36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Dane osobowe po zakończeniu realizacji celu, dla którego zostały zebrane, będą przetwarzane w celach archiwalnych i przechowywane przez okres niezbędny do realizacji przepisów prawa.</w:t>
      </w:r>
    </w:p>
    <w:p>
      <w:pPr>
        <w:pStyle w:val="Normal"/>
        <w:suppressAutoHyphens w:val="true"/>
        <w:spacing w:lineRule="exact" w:line="240" w:before="0" w:after="0"/>
        <w:ind w:left="720" w:right="0" w:hanging="0"/>
        <w:jc w:val="both"/>
        <w:rPr>
          <w:rFonts w:eastAsia="Calibri" w:cs="Calibri" w:ascii="Calibri" w:hAnsi="Calibri"/>
          <w:color w:val="000000"/>
          <w:spacing w:val="0"/>
          <w:sz w:val="10"/>
          <w:shd w:fill="FFFFFF" w:val="clear"/>
        </w:rPr>
      </w:pPr>
      <w:r>
        <w:rPr>
          <w:rFonts w:eastAsia="Calibri" w:cs="Calibri" w:ascii="Calibri" w:hAnsi="Calibri"/>
          <w:color w:val="000000"/>
          <w:spacing w:val="0"/>
          <w:sz w:val="10"/>
          <w:shd w:fill="FFFFFF" w:val="clear"/>
        </w:rPr>
      </w:r>
    </w:p>
    <w:p>
      <w:pPr>
        <w:pStyle w:val="Normal"/>
        <w:numPr>
          <w:ilvl w:val="0"/>
          <w:numId w:val="18"/>
        </w:numPr>
        <w:spacing w:lineRule="exact" w:line="240" w:before="0" w:after="0"/>
        <w:ind w:left="714" w:right="0" w:hanging="360"/>
        <w:jc w:val="both"/>
        <w:rPr>
          <w:rFonts w:eastAsia="Calibri" w:cs="Calibri" w:ascii="Calibri" w:hAnsi="Calibri"/>
          <w:color w:val="000000"/>
          <w:spacing w:val="0"/>
          <w:sz w:val="22"/>
          <w:shd w:fill="FFFFFF" w:val="clear"/>
        </w:rPr>
      </w:pPr>
      <w:r>
        <w:rPr>
          <w:rFonts w:eastAsia="Calibri" w:cs="Calibri" w:ascii="Calibri" w:hAnsi="Calibri"/>
          <w:color w:val="000000"/>
          <w:spacing w:val="0"/>
          <w:sz w:val="22"/>
          <w:shd w:fill="FFFFFF" w:val="clear"/>
        </w:rPr>
        <w:t>Dane osobowe nie będą przekazywane do Państwa trzeciego lub organizacji międzynarodowej oraz nie będą podlegały zautomatyzowanemu przetwarzaniu danych osobowych i profilowaniu.</w:t>
      </w:r>
    </w:p>
    <w:p>
      <w:pPr>
        <w:pStyle w:val="Normal"/>
        <w:suppressAutoHyphens w:val="true"/>
        <w:spacing w:lineRule="exact" w:line="240" w:before="0" w:after="0"/>
        <w:ind w:left="720" w:right="0" w:hanging="0"/>
        <w:jc w:val="both"/>
        <w:rPr>
          <w:rFonts w:eastAsia="Calibri" w:cs="Calibri" w:ascii="Calibri" w:hAnsi="Calibri"/>
          <w:color w:val="000000"/>
          <w:spacing w:val="0"/>
          <w:sz w:val="10"/>
          <w:shd w:fill="FFFFFF" w:val="clear"/>
        </w:rPr>
      </w:pPr>
      <w:r>
        <w:rPr>
          <w:rFonts w:eastAsia="Calibri" w:cs="Calibri" w:ascii="Calibri" w:hAnsi="Calibri"/>
          <w:color w:val="000000"/>
          <w:spacing w:val="0"/>
          <w:sz w:val="10"/>
          <w:shd w:fill="FFFFFF" w:val="clear"/>
        </w:rPr>
      </w:r>
    </w:p>
    <w:p>
      <w:pPr>
        <w:pStyle w:val="Normal"/>
        <w:numPr>
          <w:ilvl w:val="0"/>
          <w:numId w:val="19"/>
        </w:numPr>
        <w:suppressAutoHyphens w:val="true"/>
        <w:spacing w:lineRule="exact" w:line="240" w:before="0" w:after="0"/>
        <w:ind w:left="720" w:right="0" w:hanging="360"/>
        <w:jc w:val="both"/>
        <w:rPr>
          <w:rFonts w:eastAsia="Calibri" w:cs="Calibri" w:ascii="Calibri" w:hAnsi="Calibri"/>
          <w:color w:val="000000"/>
          <w:spacing w:val="0"/>
          <w:sz w:val="22"/>
          <w:shd w:fill="FFFFFF" w:val="clear"/>
        </w:rPr>
      </w:pPr>
      <w:r>
        <w:rPr>
          <w:rFonts w:eastAsia="Calibri" w:cs="Calibri" w:ascii="Calibri" w:hAnsi="Calibri"/>
          <w:color w:val="000000"/>
          <w:spacing w:val="0"/>
          <w:sz w:val="22"/>
          <w:shd w:fill="FFFFFF" w:val="clear"/>
        </w:rPr>
        <w:t>Mają Państwo prawo do żądania od administratora dostępu do danych osobowych, prawo do ich sprostowania, usunięcia lub ograniczenia przetwarzania, wniesienia sprzeciwu wobec przetwarzania, przenoszenia danych oraz wniesienia skargi do organu nadzorczego ochrony danych osobowych.</w:t>
      </w:r>
    </w:p>
    <w:p>
      <w:pPr>
        <w:pStyle w:val="Normal"/>
        <w:suppressAutoHyphens w:val="true"/>
        <w:spacing w:lineRule="exact" w:line="240" w:before="0" w:after="0"/>
        <w:jc w:val="both"/>
        <w:rPr>
          <w:rFonts w:eastAsia="Calibri" w:cs="Calibri" w:ascii="Calibri" w:hAnsi="Calibri"/>
          <w:color w:val="000000"/>
          <w:spacing w:val="0"/>
          <w:sz w:val="10"/>
          <w:shd w:fill="FFFFFF" w:val="clear"/>
        </w:rPr>
      </w:pPr>
      <w:r>
        <w:rPr>
          <w:rFonts w:eastAsia="Calibri" w:cs="Calibri" w:ascii="Calibri" w:hAnsi="Calibri"/>
          <w:color w:val="000000"/>
          <w:spacing w:val="0"/>
          <w:sz w:val="10"/>
          <w:shd w:fill="FFFFFF" w:val="clear"/>
        </w:rPr>
      </w:r>
    </w:p>
    <w:p>
      <w:pPr>
        <w:pStyle w:val="Normal"/>
        <w:numPr>
          <w:ilvl w:val="0"/>
          <w:numId w:val="13"/>
        </w:numPr>
        <w:tabs>
          <w:tab w:val="left" w:pos="0" w:leader="none"/>
        </w:tabs>
        <w:suppressAutoHyphens w:val="true"/>
        <w:spacing w:lineRule="exact" w:line="240" w:before="0" w:after="0"/>
        <w:ind w:left="720" w:right="0" w:hanging="360"/>
        <w:jc w:val="both"/>
        <w:rPr>
          <w:rFonts w:eastAsia="Calibri" w:cs="Calibri" w:ascii="Calibri" w:hAnsi="Calibri"/>
          <w:color w:val="000000"/>
          <w:spacing w:val="0"/>
          <w:sz w:val="22"/>
          <w:szCs w:val="22"/>
          <w:shd w:fill="FFFFFF" w:val="clear"/>
          <w:lang w:val="pl-PL"/>
        </w:rPr>
      </w:pPr>
      <w:r>
        <w:rPr>
          <w:rFonts w:eastAsia="Calibri" w:cs="Calibri" w:ascii="Calibri" w:hAnsi="Calibri"/>
          <w:color w:val="000000"/>
          <w:spacing w:val="0"/>
          <w:sz w:val="22"/>
          <w:szCs w:val="22"/>
          <w:shd w:fill="FFFFFF" w:val="clear"/>
          <w:lang w:val="pl-PL"/>
        </w:rPr>
        <w:t>Podanie danych osobowych jest obligatoryjne w oparciu o przepisy prawa a w pozostałym zakresie jest dobrowolne.</w:t>
      </w:r>
    </w:p>
    <w:p>
      <w:pPr>
        <w:pStyle w:val="Normal"/>
        <w:rPr>
          <w:rFonts w:cs="Arial" w:ascii="Arial" w:hAnsi="Arial"/>
          <w:b/>
          <w:i/>
        </w:rPr>
      </w:pPr>
      <w:r>
        <w:rPr>
          <w:rFonts w:cs="Arial" w:ascii="Arial" w:hAnsi="Arial"/>
          <w:b/>
          <w:i/>
        </w:rPr>
      </w:r>
    </w:p>
    <w:p>
      <w:pPr>
        <w:pStyle w:val="Normal"/>
        <w:ind w:left="0" w:right="0" w:firstLine="720"/>
        <w:rPr>
          <w:rFonts w:cs="Arial" w:ascii="Arial" w:hAnsi="Arial"/>
          <w:b/>
          <w:i/>
        </w:rPr>
      </w:pPr>
      <w:r>
        <w:rPr>
          <w:rFonts w:cs="Arial" w:ascii="Arial" w:hAnsi="Arial"/>
          <w:b/>
          <w:i/>
        </w:rPr>
        <w:t>Zamawiający:</w:t>
        <w:tab/>
        <w:tab/>
        <w:tab/>
        <w:tab/>
        <w:tab/>
        <w:tab/>
        <w:t>Wykonawca:</w:t>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t xml:space="preserve"> ……………………………</w:t>
      </w:r>
      <w:r>
        <w:rPr>
          <w:rFonts w:cs="Arial" w:ascii="Arial" w:hAnsi="Arial"/>
        </w:rPr>
        <w:t>..</w:t>
        <w:tab/>
        <w:tab/>
        <w:tab/>
        <w:tab/>
        <w:tab/>
        <w:t>……………………………..</w:t>
      </w:r>
    </w:p>
    <w:p>
      <w:pPr>
        <w:pStyle w:val="Normal"/>
        <w:rPr>
          <w:rFonts w:cs="Arial" w:ascii="Arial" w:hAnsi="Arial"/>
        </w:rPr>
      </w:pPr>
      <w:r>
        <w:rPr>
          <w:rFonts w:cs="Arial" w:ascii="Arial" w:hAnsi="Arial"/>
        </w:rPr>
        <w:tab/>
        <w:tab/>
      </w:r>
    </w:p>
    <w:p>
      <w:pPr>
        <w:pStyle w:val="Normal"/>
        <w:rPr>
          <w:rFonts w:cs="Arial" w:ascii="Arial" w:hAnsi="Arial"/>
          <w:b/>
          <w:i/>
        </w:rPr>
      </w:pPr>
      <w:r>
        <w:rPr>
          <w:rFonts w:cs="Arial" w:ascii="Arial" w:hAnsi="Arial"/>
          <w:b/>
          <w:i/>
        </w:rPr>
      </w:r>
    </w:p>
    <w:p>
      <w:pPr>
        <w:pStyle w:val="Normal"/>
        <w:rPr>
          <w:rFonts w:cs="Arial" w:ascii="Arial" w:hAnsi="Arial"/>
          <w:b/>
          <w:i/>
        </w:rPr>
      </w:pPr>
      <w:r>
        <w:rPr>
          <w:rFonts w:cs="Arial" w:ascii="Arial" w:hAnsi="Arial"/>
          <w:b/>
          <w:i/>
        </w:rPr>
      </w:r>
    </w:p>
    <w:p>
      <w:pPr>
        <w:pStyle w:val="Normal"/>
        <w:ind w:left="0" w:right="0" w:firstLine="720"/>
        <w:rPr>
          <w:rFonts w:cs="Arial" w:ascii="Arial" w:hAnsi="Arial"/>
          <w:b/>
          <w:i/>
        </w:rPr>
      </w:pPr>
      <w:r>
        <w:rPr>
          <w:rFonts w:cs="Arial" w:ascii="Arial" w:hAnsi="Arial"/>
          <w:b/>
          <w:i/>
        </w:rPr>
        <w:t>Kontrasygnata:</w:t>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t>……………………………</w:t>
      </w:r>
      <w:r>
        <w:rPr>
          <w:rFonts w:cs="Arial" w:ascii="Arial" w:hAnsi="Arial"/>
        </w:rPr>
        <w:t xml:space="preserve">.. </w:t>
      </w:r>
    </w:p>
    <w:p>
      <w:pPr>
        <w:pStyle w:val="Normal"/>
        <w:jc w:val="center"/>
        <w:rPr>
          <w:rFonts w:cs="Arial" w:ascii="Arial" w:hAnsi="Arial"/>
        </w:rPr>
      </w:pPr>
      <w:r>
        <w:rPr>
          <w:rFonts w:cs="Arial" w:ascii="Arial" w:hAnsi="Arial"/>
        </w:rPr>
      </w:r>
    </w:p>
    <w:p>
      <w:pPr>
        <w:pStyle w:val="Tretekstu"/>
        <w:tabs>
          <w:tab w:val="left" w:pos="0" w:leader="none"/>
        </w:tabs>
        <w:spacing w:lineRule="atLeast" w:line="22" w:before="1" w:after="0"/>
        <w:ind w:left="0" w:right="-36" w:hanging="0"/>
        <w:jc w:val="both"/>
        <w:rPr>
          <w:rFonts w:eastAsia="SimSun" w:cs="Arial" w:ascii="Arial" w:hAnsi="Arial"/>
          <w:sz w:val="24"/>
          <w:szCs w:val="24"/>
          <w:lang w:val="pl-PL" w:eastAsia="zh-CN" w:bidi="hi-IN"/>
        </w:rPr>
      </w:pPr>
      <w:r>
        <w:rPr>
          <w:rFonts w:eastAsia="SimSun" w:cs="Arial" w:ascii="Arial" w:hAnsi="Arial"/>
          <w:sz w:val="24"/>
          <w:szCs w:val="24"/>
          <w:lang w:val="pl-PL" w:eastAsia="zh-CN" w:bidi="hi-IN"/>
        </w:rPr>
      </w:r>
    </w:p>
    <w:p>
      <w:pPr>
        <w:pStyle w:val="Tretekstu"/>
        <w:tabs>
          <w:tab w:val="left" w:pos="0" w:leader="none"/>
        </w:tabs>
        <w:spacing w:lineRule="atLeast" w:line="22" w:before="1" w:after="0"/>
        <w:ind w:left="0" w:right="-36" w:hanging="0"/>
        <w:jc w:val="both"/>
        <w:rPr>
          <w:rFonts w:ascii="Calibri" w:hAnsi="Calibri"/>
          <w:sz w:val="24"/>
          <w:szCs w:val="24"/>
          <w:lang w:val="pl-PL"/>
        </w:rPr>
      </w:pPr>
      <w:r>
        <w:rPr>
          <w:rFonts w:ascii="Calibri" w:hAnsi="Calibri"/>
          <w:sz w:val="24"/>
          <w:szCs w:val="24"/>
          <w:lang w:val="pl-PL"/>
        </w:rPr>
      </w:r>
    </w:p>
    <w:p>
      <w:pPr>
        <w:pStyle w:val="Tretekstu"/>
        <w:tabs>
          <w:tab w:val="left" w:pos="0" w:leader="none"/>
        </w:tabs>
        <w:spacing w:lineRule="atLeast" w:line="22" w:before="1" w:after="120"/>
        <w:ind w:left="0" w:right="-34" w:hanging="0"/>
        <w:jc w:val="both"/>
        <w:rPr>
          <w:rFonts w:ascii="Calibri" w:hAnsi="Calibri"/>
          <w:sz w:val="20"/>
          <w:szCs w:val="20"/>
          <w:u w:val="single"/>
          <w:lang w:val="pl-PL"/>
        </w:rPr>
      </w:pPr>
      <w:r>
        <w:rPr>
          <w:rFonts w:ascii="Calibri" w:hAnsi="Calibri"/>
          <w:sz w:val="20"/>
          <w:szCs w:val="20"/>
          <w:u w:val="single"/>
          <w:lang w:val="pl-PL"/>
        </w:rPr>
        <w:t>Załączniki:</w:t>
      </w:r>
    </w:p>
    <w:p>
      <w:pPr>
        <w:pStyle w:val="Tretekstu"/>
        <w:numPr>
          <w:ilvl w:val="0"/>
          <w:numId w:val="12"/>
        </w:numPr>
        <w:tabs>
          <w:tab w:val="left" w:pos="0" w:leader="none"/>
        </w:tabs>
        <w:spacing w:lineRule="atLeast" w:line="22" w:before="1" w:after="0"/>
        <w:ind w:left="720" w:right="-36" w:hanging="360"/>
        <w:jc w:val="both"/>
        <w:rPr>
          <w:rFonts w:ascii="Calibri" w:hAnsi="Calibri"/>
          <w:sz w:val="20"/>
          <w:szCs w:val="20"/>
          <w:lang w:val="pl-PL"/>
        </w:rPr>
      </w:pPr>
      <w:r>
        <w:rPr>
          <w:rFonts w:ascii="Calibri" w:hAnsi="Calibri"/>
          <w:sz w:val="20"/>
          <w:szCs w:val="20"/>
          <w:lang w:val="pl-PL"/>
        </w:rPr>
        <w:t>Oferta Wykonawcy z dnia: ………</w:t>
      </w:r>
    </w:p>
    <w:p>
      <w:pPr>
        <w:pStyle w:val="Tretekstu"/>
        <w:tabs>
          <w:tab w:val="left" w:pos="0" w:leader="none"/>
        </w:tabs>
        <w:spacing w:lineRule="atLeast" w:line="22" w:before="1" w:after="0"/>
        <w:ind w:left="0" w:right="-36" w:hanging="0"/>
        <w:jc w:val="both"/>
        <w:rPr/>
      </w:pPr>
      <w:r>
        <w:rPr/>
      </w:r>
    </w:p>
    <w:sectPr>
      <w:headerReference w:type="default" r:id="rId2"/>
      <w:footerReference w:type="default" r:id="rId3"/>
      <w:type w:val="nextPage"/>
      <w:pgSz w:w="11906" w:h="16820"/>
      <w:pgMar w:left="1560" w:right="1268" w:header="454" w:top="1135" w:footer="16" w:bottom="1276" w:gutter="0"/>
      <w:pgNumType w:fmt="decimal"/>
      <w:formProt w:val="false"/>
      <w:textDirection w:val="lrTb"/>
      <w:docGrid w:type="default" w:linePitch="29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Symbol">
    <w:charset w:val="ee"/>
    <w:family w:val="roman"/>
    <w:pitch w:val="variable"/>
  </w:font>
  <w:font w:name="Liberation Sans">
    <w:altName w:val="Arial"/>
    <w:charset w:val="ee"/>
    <w:family w:val="swiss"/>
    <w:pitch w:val="variable"/>
  </w:font>
  <w:font w:name="Arial">
    <w:charset w:val="ee"/>
    <w:family w:val="roman"/>
    <w:pitch w:val="variable"/>
  </w:font>
  <w:font w:name="Calibri">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jc w:val="center"/>
      <w:rPr/>
    </w:pPr>
    <w:r>
      <w:rPr/>
      <w:fldChar w:fldCharType="begin"/>
    </w:r>
    <w:r>
      <w:instrText> PAGE </w:instrText>
    </w:r>
    <w:r>
      <w:fldChar w:fldCharType="separate"/>
    </w:r>
    <w:r>
      <w:t>5</w:t>
    </w:r>
    <w:r>
      <w:fldChar w:fldCharType="end"/>
    </w:r>
  </w:p>
  <w:p>
    <w:pPr>
      <w:pStyle w:val="Stopka"/>
      <w:jc w:val="center"/>
      <w:rPr/>
    </w:pPr>
    <w:r>
      <w:rPr/>
    </w:r>
  </w:p>
  <w:p>
    <w:pPr>
      <w:pStyle w:val="Stopka"/>
      <w:jc w:val="center"/>
      <w:rPr/>
    </w:pPr>
    <w:r>
      <w:rPr/>
    </w:r>
  </w:p>
  <w:p>
    <w:pPr>
      <w:pStyle w:val="Stopka"/>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Tretekstu"/>
      <w:spacing w:lineRule="auto" w:line="4" w:before="0" w:after="140"/>
      <w:ind w:left="0" w:right="0" w:hanging="0"/>
      <w:rPr>
        <w:sz w:val="20"/>
      </w:rPr>
    </w:pPr>
    <w:r>
      <w:rPr>
        <w:sz w:val="20"/>
      </w:rPr>
    </w:r>
    <w:r>
      <w:pict>
        <v:rect fillcolor="#FFFFFF" stroked="f" strokeweight="0pt" style="position:absolute;width:18.15pt;height:15.95pt;mso-wrap-distance-left:9pt;mso-wrap-distance-right:9pt;mso-wrap-distance-top:0pt;mso-wrap-distance-bottom:0pt;margin-top:28.65pt;margin-left:287.25pt">
          <v:textbox inset="0in,0in,0in,0in">
            <w:txbxContent>
              <w:p>
                <w:pPr>
                  <w:pStyle w:val="Tretekstu"/>
                  <w:spacing w:lineRule="exact" w:line="305" w:before="0" w:after="140"/>
                  <w:ind w:left="20" w:right="0" w:hanging="0"/>
                  <w:rPr/>
                </w:pPr>
                <w:r>
                  <w:rPr/>
                </w:r>
              </w:p>
            </w:txbxContent>
          </v:textbox>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903" w:hanging="360"/>
      </w:pPr>
      <w:rPr>
        <w:sz w:val="28"/>
        <w:spacing w:val="-5"/>
        <w:szCs w:val="28"/>
        <w:w w:val="99"/>
      </w:rPr>
    </w:lvl>
    <w:lvl w:ilvl="1">
      <w:start w:val="1"/>
      <w:numFmt w:val="bullet"/>
      <w:lvlText w:val=""/>
      <w:lvlJc w:val="left"/>
      <w:pPr>
        <w:ind w:left="2768" w:hanging="360"/>
      </w:pPr>
      <w:rPr>
        <w:rFonts w:ascii="Symbol" w:hAnsi="Symbol" w:cs="Symbol" w:hint="default"/>
      </w:rPr>
    </w:lvl>
    <w:lvl w:ilvl="2">
      <w:start w:val="1"/>
      <w:numFmt w:val="bullet"/>
      <w:lvlText w:val=""/>
      <w:lvlJc w:val="left"/>
      <w:pPr>
        <w:ind w:left="3636" w:hanging="360"/>
      </w:pPr>
      <w:rPr>
        <w:rFonts w:ascii="Symbol" w:hAnsi="Symbol" w:cs="Symbol" w:hint="default"/>
      </w:rPr>
    </w:lvl>
    <w:lvl w:ilvl="3">
      <w:start w:val="1"/>
      <w:numFmt w:val="bullet"/>
      <w:lvlText w:val=""/>
      <w:lvlJc w:val="left"/>
      <w:pPr>
        <w:ind w:left="4504" w:hanging="360"/>
      </w:pPr>
      <w:rPr>
        <w:rFonts w:ascii="Symbol" w:hAnsi="Symbol" w:cs="Symbol" w:hint="default"/>
      </w:rPr>
    </w:lvl>
    <w:lvl w:ilvl="4">
      <w:start w:val="1"/>
      <w:numFmt w:val="bullet"/>
      <w:lvlText w:val=""/>
      <w:lvlJc w:val="left"/>
      <w:pPr>
        <w:ind w:left="5372" w:hanging="360"/>
      </w:pPr>
      <w:rPr>
        <w:rFonts w:ascii="Symbol" w:hAnsi="Symbol" w:cs="Symbol" w:hint="default"/>
      </w:rPr>
    </w:lvl>
    <w:lvl w:ilvl="5">
      <w:start w:val="1"/>
      <w:numFmt w:val="bullet"/>
      <w:lvlText w:val=""/>
      <w:lvlJc w:val="left"/>
      <w:pPr>
        <w:ind w:left="6240" w:hanging="360"/>
      </w:pPr>
      <w:rPr>
        <w:rFonts w:ascii="Symbol" w:hAnsi="Symbol" w:cs="Symbol" w:hint="default"/>
      </w:rPr>
    </w:lvl>
    <w:lvl w:ilvl="6">
      <w:start w:val="1"/>
      <w:numFmt w:val="bullet"/>
      <w:lvlText w:val=""/>
      <w:lvlJc w:val="left"/>
      <w:pPr>
        <w:ind w:left="7108" w:hanging="360"/>
      </w:pPr>
      <w:rPr>
        <w:rFonts w:ascii="Symbol" w:hAnsi="Symbol" w:cs="Symbol" w:hint="default"/>
      </w:rPr>
    </w:lvl>
    <w:lvl w:ilvl="7">
      <w:start w:val="1"/>
      <w:numFmt w:val="bullet"/>
      <w:lvlText w:val=""/>
      <w:lvlJc w:val="left"/>
      <w:pPr>
        <w:ind w:left="7976" w:hanging="360"/>
      </w:pPr>
      <w:rPr>
        <w:rFonts w:ascii="Symbol" w:hAnsi="Symbol" w:cs="Symbol" w:hint="default"/>
      </w:rPr>
    </w:lvl>
    <w:lvl w:ilvl="8">
      <w:start w:val="1"/>
      <w:numFmt w:val="bullet"/>
      <w:lvlText w:val=""/>
      <w:lvlJc w:val="left"/>
      <w:pPr>
        <w:ind w:left="8844" w:hanging="360"/>
      </w:pPr>
      <w:rPr>
        <w:rFonts w:ascii="Symbol" w:hAnsi="Symbol" w:cs="Symbol" w:hint="default"/>
      </w:rPr>
    </w:lvl>
  </w:abstractNum>
  <w:abstractNum w:abstractNumId="2">
    <w:lvl w:ilvl="0">
      <w:start w:val="1"/>
      <w:numFmt w:val="decimal"/>
      <w:lvlText w:val="%1."/>
      <w:lvlJc w:val="left"/>
      <w:pPr>
        <w:ind w:left="360" w:hanging="360"/>
      </w:pPr>
      <w:rPr>
        <w:sz w:val="24"/>
        <w:spacing w:val="-5"/>
        <w:szCs w:val="24"/>
        <w:w w:val="99"/>
      </w:rPr>
    </w:lvl>
    <w:lvl w:ilvl="1">
      <w:start w:val="1"/>
      <w:numFmt w:val="lowerLetter"/>
      <w:lvlText w:val="%2)"/>
      <w:lvlJc w:val="left"/>
      <w:pPr>
        <w:ind w:left="289" w:hanging="289"/>
      </w:pPr>
      <w:rPr>
        <w:sz w:val="24"/>
        <w:szCs w:val="24"/>
        <w:w w:val="99"/>
      </w:rPr>
    </w:lvl>
    <w:lvl w:ilvl="2">
      <w:start w:val="1"/>
      <w:numFmt w:val="bullet"/>
      <w:lvlText w:val=""/>
      <w:lvlJc w:val="left"/>
      <w:pPr>
        <w:ind w:left="3632" w:hanging="289"/>
      </w:pPr>
      <w:rPr>
        <w:rFonts w:ascii="Symbol" w:hAnsi="Symbol" w:cs="Symbol" w:hint="default"/>
      </w:rPr>
    </w:lvl>
    <w:lvl w:ilvl="3">
      <w:start w:val="1"/>
      <w:numFmt w:val="bullet"/>
      <w:lvlText w:val=""/>
      <w:lvlJc w:val="left"/>
      <w:pPr>
        <w:ind w:left="4498" w:hanging="289"/>
      </w:pPr>
      <w:rPr>
        <w:rFonts w:ascii="Symbol" w:hAnsi="Symbol" w:cs="Symbol" w:hint="default"/>
      </w:rPr>
    </w:lvl>
    <w:lvl w:ilvl="4">
      <w:start w:val="1"/>
      <w:numFmt w:val="bullet"/>
      <w:lvlText w:val=""/>
      <w:lvlJc w:val="left"/>
      <w:pPr>
        <w:ind w:left="5364" w:hanging="289"/>
      </w:pPr>
      <w:rPr>
        <w:rFonts w:ascii="Symbol" w:hAnsi="Symbol" w:cs="Symbol" w:hint="default"/>
      </w:rPr>
    </w:lvl>
    <w:lvl w:ilvl="5">
      <w:start w:val="1"/>
      <w:numFmt w:val="bullet"/>
      <w:lvlText w:val=""/>
      <w:lvlJc w:val="left"/>
      <w:pPr>
        <w:ind w:left="6230" w:hanging="289"/>
      </w:pPr>
      <w:rPr>
        <w:rFonts w:ascii="Symbol" w:hAnsi="Symbol" w:cs="Symbol" w:hint="default"/>
      </w:rPr>
    </w:lvl>
    <w:lvl w:ilvl="6">
      <w:start w:val="1"/>
      <w:numFmt w:val="bullet"/>
      <w:lvlText w:val=""/>
      <w:lvlJc w:val="left"/>
      <w:pPr>
        <w:ind w:left="7096" w:hanging="289"/>
      </w:pPr>
      <w:rPr>
        <w:rFonts w:ascii="Symbol" w:hAnsi="Symbol" w:cs="Symbol" w:hint="default"/>
      </w:rPr>
    </w:lvl>
    <w:lvl w:ilvl="7">
      <w:start w:val="1"/>
      <w:numFmt w:val="bullet"/>
      <w:lvlText w:val=""/>
      <w:lvlJc w:val="left"/>
      <w:pPr>
        <w:ind w:left="7962" w:hanging="289"/>
      </w:pPr>
      <w:rPr>
        <w:rFonts w:ascii="Symbol" w:hAnsi="Symbol" w:cs="Symbol" w:hint="default"/>
      </w:rPr>
    </w:lvl>
    <w:lvl w:ilvl="8">
      <w:start w:val="1"/>
      <w:numFmt w:val="bullet"/>
      <w:lvlText w:val=""/>
      <w:lvlJc w:val="left"/>
      <w:pPr>
        <w:ind w:left="8828" w:hanging="289"/>
      </w:pPr>
      <w:rPr>
        <w:rFonts w:ascii="Symbol" w:hAnsi="Symbol" w:cs="Symbol" w:hint="default"/>
      </w:rPr>
    </w:lvl>
  </w:abstractNum>
  <w:abstractNum w:abstractNumId="3">
    <w:lvl w:ilvl="0">
      <w:start w:val="1"/>
      <w:numFmt w:val="decimal"/>
      <w:lvlText w:val="%1."/>
      <w:lvlJc w:val="left"/>
      <w:pPr>
        <w:ind w:left="360" w:hanging="360"/>
      </w:pPr>
      <w:rPr>
        <w:sz w:val="24"/>
        <w:spacing w:val="-5"/>
        <w:szCs w:val="24"/>
        <w:w w:val="99"/>
      </w:rPr>
    </w:lvl>
    <w:lvl w:ilvl="1">
      <w:start w:val="1"/>
      <w:numFmt w:val="bullet"/>
      <w:lvlText w:val=""/>
      <w:lvlJc w:val="left"/>
      <w:pPr>
        <w:ind w:left="2060" w:hanging="360"/>
      </w:pPr>
      <w:rPr>
        <w:rFonts w:ascii="Symbol" w:hAnsi="Symbol" w:cs="Symbol" w:hint="default"/>
      </w:rPr>
    </w:lvl>
    <w:lvl w:ilvl="2">
      <w:start w:val="1"/>
      <w:numFmt w:val="bullet"/>
      <w:lvlText w:val=""/>
      <w:lvlJc w:val="left"/>
      <w:pPr>
        <w:ind w:left="3004" w:hanging="360"/>
      </w:pPr>
      <w:rPr>
        <w:rFonts w:ascii="Symbol" w:hAnsi="Symbol" w:cs="Symbol" w:hint="default"/>
      </w:rPr>
    </w:lvl>
    <w:lvl w:ilvl="3">
      <w:start w:val="1"/>
      <w:numFmt w:val="bullet"/>
      <w:lvlText w:val=""/>
      <w:lvlJc w:val="left"/>
      <w:pPr>
        <w:ind w:left="3948" w:hanging="360"/>
      </w:pPr>
      <w:rPr>
        <w:rFonts w:ascii="Symbol" w:hAnsi="Symbol" w:cs="Symbol" w:hint="default"/>
      </w:rPr>
    </w:lvl>
    <w:lvl w:ilvl="4">
      <w:start w:val="1"/>
      <w:numFmt w:val="bullet"/>
      <w:lvlText w:val=""/>
      <w:lvlJc w:val="left"/>
      <w:pPr>
        <w:ind w:left="4893" w:hanging="360"/>
      </w:pPr>
      <w:rPr>
        <w:rFonts w:ascii="Symbol" w:hAnsi="Symbol" w:cs="Symbol" w:hint="default"/>
      </w:rPr>
    </w:lvl>
    <w:lvl w:ilvl="5">
      <w:start w:val="1"/>
      <w:numFmt w:val="bullet"/>
      <w:lvlText w:val=""/>
      <w:lvlJc w:val="left"/>
      <w:pPr>
        <w:ind w:left="5837" w:hanging="360"/>
      </w:pPr>
      <w:rPr>
        <w:rFonts w:ascii="Symbol" w:hAnsi="Symbol" w:cs="Symbol" w:hint="default"/>
      </w:rPr>
    </w:lvl>
    <w:lvl w:ilvl="6">
      <w:start w:val="1"/>
      <w:numFmt w:val="bullet"/>
      <w:lvlText w:val=""/>
      <w:lvlJc w:val="left"/>
      <w:pPr>
        <w:ind w:left="6782" w:hanging="360"/>
      </w:pPr>
      <w:rPr>
        <w:rFonts w:ascii="Symbol" w:hAnsi="Symbol" w:cs="Symbol" w:hint="default"/>
      </w:rPr>
    </w:lvl>
    <w:lvl w:ilvl="7">
      <w:start w:val="1"/>
      <w:numFmt w:val="bullet"/>
      <w:lvlText w:val=""/>
      <w:lvlJc w:val="left"/>
      <w:pPr>
        <w:ind w:left="7726" w:hanging="360"/>
      </w:pPr>
      <w:rPr>
        <w:rFonts w:ascii="Symbol" w:hAnsi="Symbol" w:cs="Symbol" w:hint="default"/>
      </w:rPr>
    </w:lvl>
    <w:lvl w:ilvl="8">
      <w:start w:val="1"/>
      <w:numFmt w:val="bullet"/>
      <w:lvlText w:val=""/>
      <w:lvlJc w:val="left"/>
      <w:pPr>
        <w:ind w:left="8671" w:hanging="360"/>
      </w:pPr>
      <w:rPr>
        <w:rFonts w:ascii="Symbol" w:hAnsi="Symbol" w:cs="Symbol" w:hint="default"/>
      </w:rPr>
    </w:lvl>
  </w:abstractNum>
  <w:abstractNum w:abstractNumId="4">
    <w:lvl w:ilvl="0">
      <w:start w:val="1"/>
      <w:numFmt w:val="decimal"/>
      <w:lvlText w:val="%1."/>
      <w:lvlJc w:val="left"/>
      <w:pPr>
        <w:ind w:left="1908" w:hanging="360"/>
      </w:pPr>
      <w:rPr>
        <w:sz w:val="28"/>
        <w:szCs w:val="28"/>
        <w:w w:val="99"/>
      </w:rPr>
    </w:lvl>
    <w:lvl w:ilvl="1">
      <w:start w:val="1"/>
      <w:numFmt w:val="bullet"/>
      <w:lvlText w:val="-"/>
      <w:lvlJc w:val="left"/>
      <w:pPr>
        <w:ind w:left="164" w:hanging="164"/>
      </w:pPr>
      <w:rPr>
        <w:rFonts w:ascii="Calibri" w:hAnsi="Calibri" w:cs="Calibri" w:hint="default"/>
        <w:sz w:val="24"/>
        <w:szCs w:val="24"/>
        <w:w w:val="99"/>
      </w:rPr>
    </w:lvl>
    <w:lvl w:ilvl="2">
      <w:start w:val="1"/>
      <w:numFmt w:val="bullet"/>
      <w:lvlText w:val=""/>
      <w:lvlJc w:val="left"/>
      <w:pPr>
        <w:ind w:left="3002" w:hanging="164"/>
      </w:pPr>
      <w:rPr>
        <w:rFonts w:ascii="Symbol" w:hAnsi="Symbol" w:cs="Symbol" w:hint="default"/>
      </w:rPr>
    </w:lvl>
    <w:lvl w:ilvl="3">
      <w:start w:val="1"/>
      <w:numFmt w:val="bullet"/>
      <w:lvlText w:val=""/>
      <w:lvlJc w:val="left"/>
      <w:pPr>
        <w:ind w:left="3944" w:hanging="164"/>
      </w:pPr>
      <w:rPr>
        <w:rFonts w:ascii="Symbol" w:hAnsi="Symbol" w:cs="Symbol" w:hint="default"/>
      </w:rPr>
    </w:lvl>
    <w:lvl w:ilvl="4">
      <w:start w:val="1"/>
      <w:numFmt w:val="bullet"/>
      <w:lvlText w:val=""/>
      <w:lvlJc w:val="left"/>
      <w:pPr>
        <w:ind w:left="4886" w:hanging="164"/>
      </w:pPr>
      <w:rPr>
        <w:rFonts w:ascii="Symbol" w:hAnsi="Symbol" w:cs="Symbol" w:hint="default"/>
      </w:rPr>
    </w:lvl>
    <w:lvl w:ilvl="5">
      <w:start w:val="1"/>
      <w:numFmt w:val="bullet"/>
      <w:lvlText w:val=""/>
      <w:lvlJc w:val="left"/>
      <w:pPr>
        <w:ind w:left="5828" w:hanging="164"/>
      </w:pPr>
      <w:rPr>
        <w:rFonts w:ascii="Symbol" w:hAnsi="Symbol" w:cs="Symbol" w:hint="default"/>
      </w:rPr>
    </w:lvl>
    <w:lvl w:ilvl="6">
      <w:start w:val="1"/>
      <w:numFmt w:val="bullet"/>
      <w:lvlText w:val=""/>
      <w:lvlJc w:val="left"/>
      <w:pPr>
        <w:ind w:left="6771" w:hanging="164"/>
      </w:pPr>
      <w:rPr>
        <w:rFonts w:ascii="Symbol" w:hAnsi="Symbol" w:cs="Symbol" w:hint="default"/>
      </w:rPr>
    </w:lvl>
    <w:lvl w:ilvl="7">
      <w:start w:val="1"/>
      <w:numFmt w:val="bullet"/>
      <w:lvlText w:val=""/>
      <w:lvlJc w:val="left"/>
      <w:pPr>
        <w:ind w:left="7713" w:hanging="164"/>
      </w:pPr>
      <w:rPr>
        <w:rFonts w:ascii="Symbol" w:hAnsi="Symbol" w:cs="Symbol" w:hint="default"/>
      </w:rPr>
    </w:lvl>
    <w:lvl w:ilvl="8">
      <w:start w:val="1"/>
      <w:numFmt w:val="bullet"/>
      <w:lvlText w:val=""/>
      <w:lvlJc w:val="left"/>
      <w:pPr>
        <w:ind w:left="8655" w:hanging="164"/>
      </w:pPr>
      <w:rPr>
        <w:rFonts w:ascii="Symbol" w:hAnsi="Symbol" w:cs="Symbol" w:hint="default"/>
      </w:rPr>
    </w:lvl>
  </w:abstractNum>
  <w:abstractNum w:abstractNumId="5">
    <w:lvl w:ilvl="0">
      <w:start w:val="1"/>
      <w:numFmt w:val="decimal"/>
      <w:lvlText w:val="%1."/>
      <w:lvlJc w:val="left"/>
      <w:pPr>
        <w:ind w:left="360" w:hanging="360"/>
      </w:pPr>
      <w:rPr>
        <w:sz w:val="24"/>
        <w:spacing w:val="-5"/>
        <w:szCs w:val="24"/>
        <w:w w:val="99"/>
      </w:rPr>
    </w:lvl>
    <w:lvl w:ilvl="1">
      <w:start w:val="1"/>
      <w:numFmt w:val="bullet"/>
      <w:lvlText w:val=""/>
      <w:lvlJc w:val="left"/>
      <w:pPr>
        <w:ind w:left="1221" w:hanging="360"/>
      </w:pPr>
      <w:rPr>
        <w:rFonts w:ascii="Symbol" w:hAnsi="Symbol" w:cs="Symbol" w:hint="default"/>
      </w:rPr>
    </w:lvl>
    <w:lvl w:ilvl="2">
      <w:start w:val="1"/>
      <w:numFmt w:val="bullet"/>
      <w:lvlText w:val=""/>
      <w:lvlJc w:val="left"/>
      <w:pPr>
        <w:ind w:left="2085" w:hanging="360"/>
      </w:pPr>
      <w:rPr>
        <w:rFonts w:ascii="Symbol" w:hAnsi="Symbol" w:cs="Symbol" w:hint="default"/>
      </w:rPr>
    </w:lvl>
    <w:lvl w:ilvl="3">
      <w:start w:val="1"/>
      <w:numFmt w:val="bullet"/>
      <w:lvlText w:val=""/>
      <w:lvlJc w:val="left"/>
      <w:pPr>
        <w:ind w:left="2949" w:hanging="360"/>
      </w:pPr>
      <w:rPr>
        <w:rFonts w:ascii="Symbol" w:hAnsi="Symbol" w:cs="Symbol" w:hint="default"/>
      </w:rPr>
    </w:lvl>
    <w:lvl w:ilvl="4">
      <w:start w:val="1"/>
      <w:numFmt w:val="bullet"/>
      <w:lvlText w:val=""/>
      <w:lvlJc w:val="left"/>
      <w:pPr>
        <w:ind w:left="3813" w:hanging="360"/>
      </w:pPr>
      <w:rPr>
        <w:rFonts w:ascii="Symbol" w:hAnsi="Symbol" w:cs="Symbol" w:hint="default"/>
      </w:rPr>
    </w:lvl>
    <w:lvl w:ilvl="5">
      <w:start w:val="1"/>
      <w:numFmt w:val="bullet"/>
      <w:lvlText w:val=""/>
      <w:lvlJc w:val="left"/>
      <w:pPr>
        <w:ind w:left="4677" w:hanging="360"/>
      </w:pPr>
      <w:rPr>
        <w:rFonts w:ascii="Symbol" w:hAnsi="Symbol" w:cs="Symbol" w:hint="default"/>
      </w:rPr>
    </w:lvl>
    <w:lvl w:ilvl="6">
      <w:start w:val="1"/>
      <w:numFmt w:val="bullet"/>
      <w:lvlText w:val=""/>
      <w:lvlJc w:val="left"/>
      <w:pPr>
        <w:ind w:left="5541" w:hanging="360"/>
      </w:pPr>
      <w:rPr>
        <w:rFonts w:ascii="Symbol" w:hAnsi="Symbol" w:cs="Symbol" w:hint="default"/>
      </w:rPr>
    </w:lvl>
    <w:lvl w:ilvl="7">
      <w:start w:val="1"/>
      <w:numFmt w:val="bullet"/>
      <w:lvlText w:val=""/>
      <w:lvlJc w:val="left"/>
      <w:pPr>
        <w:ind w:left="6405" w:hanging="360"/>
      </w:pPr>
      <w:rPr>
        <w:rFonts w:ascii="Symbol" w:hAnsi="Symbol" w:cs="Symbol" w:hint="default"/>
      </w:rPr>
    </w:lvl>
    <w:lvl w:ilvl="8">
      <w:start w:val="1"/>
      <w:numFmt w:val="bullet"/>
      <w:lvlText w:val=""/>
      <w:lvlJc w:val="left"/>
      <w:pPr>
        <w:ind w:left="7269" w:hanging="360"/>
      </w:pPr>
      <w:rPr>
        <w:rFonts w:ascii="Symbol" w:hAnsi="Symbol" w:cs="Symbol" w:hint="default"/>
      </w:rPr>
    </w:lvl>
  </w:abstractNum>
  <w:abstractNum w:abstractNumId="6">
    <w:lvl w:ilvl="0">
      <w:start w:val="1"/>
      <w:numFmt w:val="decimal"/>
      <w:lvlText w:val="%1."/>
      <w:lvlJc w:val="left"/>
      <w:pPr>
        <w:ind w:left="360" w:hanging="360"/>
      </w:pPr>
      <w:rPr>
        <w:sz w:val="24"/>
        <w:spacing w:val="-5"/>
        <w:szCs w:val="24"/>
        <w:w w:val="99"/>
      </w:rPr>
    </w:lvl>
    <w:lvl w:ilvl="1">
      <w:start w:val="1"/>
      <w:numFmt w:val="bullet"/>
      <w:lvlText w:val=""/>
      <w:lvlJc w:val="left"/>
      <w:pPr>
        <w:ind w:left="2764" w:hanging="360"/>
      </w:pPr>
      <w:rPr>
        <w:rFonts w:ascii="Symbol" w:hAnsi="Symbol" w:cs="Symbol" w:hint="default"/>
      </w:rPr>
    </w:lvl>
    <w:lvl w:ilvl="2">
      <w:start w:val="1"/>
      <w:numFmt w:val="bullet"/>
      <w:lvlText w:val=""/>
      <w:lvlJc w:val="left"/>
      <w:pPr>
        <w:ind w:left="3628" w:hanging="360"/>
      </w:pPr>
      <w:rPr>
        <w:rFonts w:ascii="Symbol" w:hAnsi="Symbol" w:cs="Symbol" w:hint="default"/>
      </w:rPr>
    </w:lvl>
    <w:lvl w:ilvl="3">
      <w:start w:val="1"/>
      <w:numFmt w:val="bullet"/>
      <w:lvlText w:val=""/>
      <w:lvlJc w:val="left"/>
      <w:pPr>
        <w:ind w:left="4492" w:hanging="360"/>
      </w:pPr>
      <w:rPr>
        <w:rFonts w:ascii="Symbol" w:hAnsi="Symbol" w:cs="Symbol" w:hint="default"/>
      </w:rPr>
    </w:lvl>
    <w:lvl w:ilvl="4">
      <w:start w:val="1"/>
      <w:numFmt w:val="bullet"/>
      <w:lvlText w:val=""/>
      <w:lvlJc w:val="left"/>
      <w:pPr>
        <w:ind w:left="5356" w:hanging="360"/>
      </w:pPr>
      <w:rPr>
        <w:rFonts w:ascii="Symbol" w:hAnsi="Symbol" w:cs="Symbol" w:hint="default"/>
      </w:rPr>
    </w:lvl>
    <w:lvl w:ilvl="5">
      <w:start w:val="1"/>
      <w:numFmt w:val="bullet"/>
      <w:lvlText w:val=""/>
      <w:lvlJc w:val="left"/>
      <w:pPr>
        <w:ind w:left="6220" w:hanging="360"/>
      </w:pPr>
      <w:rPr>
        <w:rFonts w:ascii="Symbol" w:hAnsi="Symbol" w:cs="Symbol" w:hint="default"/>
      </w:rPr>
    </w:lvl>
    <w:lvl w:ilvl="6">
      <w:start w:val="1"/>
      <w:numFmt w:val="bullet"/>
      <w:lvlText w:val=""/>
      <w:lvlJc w:val="left"/>
      <w:pPr>
        <w:ind w:left="7084" w:hanging="360"/>
      </w:pPr>
      <w:rPr>
        <w:rFonts w:ascii="Symbol" w:hAnsi="Symbol" w:cs="Symbol" w:hint="default"/>
      </w:rPr>
    </w:lvl>
    <w:lvl w:ilvl="7">
      <w:start w:val="1"/>
      <w:numFmt w:val="bullet"/>
      <w:lvlText w:val=""/>
      <w:lvlJc w:val="left"/>
      <w:pPr>
        <w:ind w:left="7948" w:hanging="360"/>
      </w:pPr>
      <w:rPr>
        <w:rFonts w:ascii="Symbol" w:hAnsi="Symbol" w:cs="Symbol" w:hint="default"/>
      </w:rPr>
    </w:lvl>
    <w:lvl w:ilvl="8">
      <w:start w:val="1"/>
      <w:numFmt w:val="bullet"/>
      <w:lvlText w:val=""/>
      <w:lvlJc w:val="left"/>
      <w:pPr>
        <w:ind w:left="8812" w:hanging="360"/>
      </w:pPr>
      <w:rPr>
        <w:rFonts w:ascii="Symbol" w:hAnsi="Symbol" w:cs="Symbol" w:hint="default"/>
      </w:rPr>
    </w:lvl>
  </w:abstractNum>
  <w:abstractNum w:abstractNumId="7">
    <w:lvl w:ilvl="0">
      <w:start w:val="1"/>
      <w:numFmt w:val="decimal"/>
      <w:lvlText w:val="%1."/>
      <w:lvlJc w:val="left"/>
      <w:pPr>
        <w:ind w:left="360" w:hanging="360"/>
      </w:pPr>
      <w:rPr>
        <w:sz w:val="24"/>
        <w:spacing w:val="-5"/>
        <w:szCs w:val="24"/>
        <w:w w:val="99"/>
      </w:rPr>
    </w:lvl>
    <w:lvl w:ilvl="1">
      <w:start w:val="1"/>
      <w:numFmt w:val="bullet"/>
      <w:lvlText w:val=""/>
      <w:lvlJc w:val="left"/>
      <w:pPr>
        <w:ind w:left="2766" w:hanging="360"/>
      </w:pPr>
      <w:rPr>
        <w:rFonts w:ascii="Symbol" w:hAnsi="Symbol" w:cs="Symbol" w:hint="default"/>
      </w:rPr>
    </w:lvl>
    <w:lvl w:ilvl="2">
      <w:start w:val="1"/>
      <w:numFmt w:val="bullet"/>
      <w:lvlText w:val=""/>
      <w:lvlJc w:val="left"/>
      <w:pPr>
        <w:ind w:left="3632" w:hanging="360"/>
      </w:pPr>
      <w:rPr>
        <w:rFonts w:ascii="Symbol" w:hAnsi="Symbol" w:cs="Symbol" w:hint="default"/>
      </w:rPr>
    </w:lvl>
    <w:lvl w:ilvl="3">
      <w:start w:val="1"/>
      <w:numFmt w:val="bullet"/>
      <w:lvlText w:val=""/>
      <w:lvlJc w:val="left"/>
      <w:pPr>
        <w:ind w:left="4498" w:hanging="360"/>
      </w:pPr>
      <w:rPr>
        <w:rFonts w:ascii="Symbol" w:hAnsi="Symbol" w:cs="Symbol" w:hint="default"/>
      </w:rPr>
    </w:lvl>
    <w:lvl w:ilvl="4">
      <w:start w:val="1"/>
      <w:numFmt w:val="bullet"/>
      <w:lvlText w:val=""/>
      <w:lvlJc w:val="left"/>
      <w:pPr>
        <w:ind w:left="5364" w:hanging="360"/>
      </w:pPr>
      <w:rPr>
        <w:rFonts w:ascii="Symbol" w:hAnsi="Symbol" w:cs="Symbol" w:hint="default"/>
      </w:rPr>
    </w:lvl>
    <w:lvl w:ilvl="5">
      <w:start w:val="1"/>
      <w:numFmt w:val="bullet"/>
      <w:lvlText w:val=""/>
      <w:lvlJc w:val="left"/>
      <w:pPr>
        <w:ind w:left="6230" w:hanging="360"/>
      </w:pPr>
      <w:rPr>
        <w:rFonts w:ascii="Symbol" w:hAnsi="Symbol" w:cs="Symbol" w:hint="default"/>
      </w:rPr>
    </w:lvl>
    <w:lvl w:ilvl="6">
      <w:start w:val="1"/>
      <w:numFmt w:val="bullet"/>
      <w:lvlText w:val=""/>
      <w:lvlJc w:val="left"/>
      <w:pPr>
        <w:ind w:left="7096" w:hanging="360"/>
      </w:pPr>
      <w:rPr>
        <w:rFonts w:ascii="Symbol" w:hAnsi="Symbol" w:cs="Symbol" w:hint="default"/>
      </w:rPr>
    </w:lvl>
    <w:lvl w:ilvl="7">
      <w:start w:val="1"/>
      <w:numFmt w:val="bullet"/>
      <w:lvlText w:val=""/>
      <w:lvlJc w:val="left"/>
      <w:pPr>
        <w:ind w:left="7962" w:hanging="360"/>
      </w:pPr>
      <w:rPr>
        <w:rFonts w:ascii="Symbol" w:hAnsi="Symbol" w:cs="Symbol" w:hint="default"/>
      </w:rPr>
    </w:lvl>
    <w:lvl w:ilvl="8">
      <w:start w:val="1"/>
      <w:numFmt w:val="bullet"/>
      <w:lvlText w:val=""/>
      <w:lvlJc w:val="left"/>
      <w:pPr>
        <w:ind w:left="8828" w:hanging="360"/>
      </w:pPr>
      <w:rPr>
        <w:rFonts w:ascii="Symbol" w:hAnsi="Symbol" w:cs="Symbol" w:hint="default"/>
      </w:rPr>
    </w:lvl>
  </w:abstractNum>
  <w:abstractNum w:abstractNumId="8">
    <w:lvl w:ilvl="0">
      <w:start w:val="1"/>
      <w:numFmt w:val="decimal"/>
      <w:lvlText w:val="%1."/>
      <w:lvlJc w:val="left"/>
      <w:pPr>
        <w:ind w:left="1907" w:hanging="360"/>
      </w:pPr>
    </w:lvl>
    <w:lvl w:ilvl="1">
      <w:start w:val="1"/>
      <w:numFmt w:val="lowerLetter"/>
      <w:lvlText w:val="%2."/>
      <w:lvlJc w:val="left"/>
      <w:pPr>
        <w:ind w:left="2627" w:hanging="360"/>
      </w:pPr>
    </w:lvl>
    <w:lvl w:ilvl="2">
      <w:start w:val="1"/>
      <w:numFmt w:val="lowerRoman"/>
      <w:lvlText w:val="%3."/>
      <w:lvlJc w:val="right"/>
      <w:pPr>
        <w:ind w:left="3347" w:hanging="180"/>
      </w:pPr>
    </w:lvl>
    <w:lvl w:ilvl="3">
      <w:start w:val="1"/>
      <w:numFmt w:val="decimal"/>
      <w:lvlText w:val="%4."/>
      <w:lvlJc w:val="left"/>
      <w:pPr>
        <w:ind w:left="4067" w:hanging="360"/>
      </w:pPr>
    </w:lvl>
    <w:lvl w:ilvl="4">
      <w:start w:val="1"/>
      <w:numFmt w:val="lowerLetter"/>
      <w:lvlText w:val="%5."/>
      <w:lvlJc w:val="left"/>
      <w:pPr>
        <w:ind w:left="4787" w:hanging="360"/>
      </w:pPr>
    </w:lvl>
    <w:lvl w:ilvl="5">
      <w:start w:val="1"/>
      <w:numFmt w:val="lowerRoman"/>
      <w:lvlText w:val="%6."/>
      <w:lvlJc w:val="right"/>
      <w:pPr>
        <w:ind w:left="5507" w:hanging="180"/>
      </w:pPr>
    </w:lvl>
    <w:lvl w:ilvl="6">
      <w:start w:val="1"/>
      <w:numFmt w:val="decimal"/>
      <w:lvlText w:val="%7."/>
      <w:lvlJc w:val="left"/>
      <w:pPr>
        <w:ind w:left="6227" w:hanging="360"/>
      </w:pPr>
    </w:lvl>
    <w:lvl w:ilvl="7">
      <w:start w:val="1"/>
      <w:numFmt w:val="lowerLetter"/>
      <w:lvlText w:val="%8."/>
      <w:lvlJc w:val="left"/>
      <w:pPr>
        <w:ind w:left="6947" w:hanging="360"/>
      </w:pPr>
    </w:lvl>
    <w:lvl w:ilvl="8">
      <w:start w:val="1"/>
      <w:numFmt w:val="lowerRoman"/>
      <w:lvlText w:val="%9."/>
      <w:lvlJc w:val="right"/>
      <w:pPr>
        <w:ind w:left="7667" w:hanging="180"/>
      </w:pPr>
    </w:lvl>
  </w:abstractNum>
  <w:abstractNum w:abstractNumId="9">
    <w:lvl w:ilvl="0">
      <w:start w:val="1"/>
      <w:numFmt w:val="decimal"/>
      <w:lvlText w:val="%1."/>
      <w:lvlJc w:val="left"/>
      <w:pPr>
        <w:ind w:left="360" w:hanging="360"/>
      </w:pPr>
    </w:lvl>
    <w:lvl w:ilvl="1">
      <w:start w:val="1"/>
      <w:numFmt w:val="lowerLetter"/>
      <w:lvlText w:val="%2."/>
      <w:lvlJc w:val="left"/>
      <w:pPr>
        <w:ind w:left="2627" w:hanging="360"/>
      </w:pPr>
    </w:lvl>
    <w:lvl w:ilvl="2">
      <w:start w:val="1"/>
      <w:numFmt w:val="lowerRoman"/>
      <w:lvlText w:val="%3."/>
      <w:lvlJc w:val="right"/>
      <w:pPr>
        <w:ind w:left="3347" w:hanging="180"/>
      </w:pPr>
    </w:lvl>
    <w:lvl w:ilvl="3">
      <w:start w:val="1"/>
      <w:numFmt w:val="decimal"/>
      <w:lvlText w:val="%4."/>
      <w:lvlJc w:val="left"/>
      <w:pPr>
        <w:ind w:left="4067" w:hanging="360"/>
      </w:pPr>
    </w:lvl>
    <w:lvl w:ilvl="4">
      <w:start w:val="1"/>
      <w:numFmt w:val="lowerLetter"/>
      <w:lvlText w:val="%5."/>
      <w:lvlJc w:val="left"/>
      <w:pPr>
        <w:ind w:left="4787" w:hanging="360"/>
      </w:pPr>
    </w:lvl>
    <w:lvl w:ilvl="5">
      <w:start w:val="1"/>
      <w:numFmt w:val="lowerRoman"/>
      <w:lvlText w:val="%6."/>
      <w:lvlJc w:val="right"/>
      <w:pPr>
        <w:ind w:left="5507" w:hanging="180"/>
      </w:pPr>
    </w:lvl>
    <w:lvl w:ilvl="6">
      <w:start w:val="1"/>
      <w:numFmt w:val="decimal"/>
      <w:lvlText w:val="%7."/>
      <w:lvlJc w:val="left"/>
      <w:pPr>
        <w:ind w:left="6227" w:hanging="360"/>
      </w:pPr>
    </w:lvl>
    <w:lvl w:ilvl="7">
      <w:start w:val="1"/>
      <w:numFmt w:val="lowerLetter"/>
      <w:lvlText w:val="%8."/>
      <w:lvlJc w:val="left"/>
      <w:pPr>
        <w:ind w:left="6947" w:hanging="360"/>
      </w:pPr>
    </w:lvl>
    <w:lvl w:ilvl="8">
      <w:start w:val="1"/>
      <w:numFmt w:val="lowerRoman"/>
      <w:lvlText w:val="%9."/>
      <w:lvlJc w:val="right"/>
      <w:pPr>
        <w:ind w:left="7667" w:hanging="180"/>
      </w:pPr>
    </w:lvl>
  </w:abstractNum>
  <w:abstractNum w:abstractNumId="10">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1">
    <w:lvl w:ilvl="0">
      <w:start w:val="1"/>
      <w:numFmt w:val="bullet"/>
      <w:lvlText w:val="-"/>
      <w:lvlJc w:val="left"/>
      <w:pPr>
        <w:ind w:left="720" w:hanging="360"/>
      </w:pPr>
      <w:rPr>
        <w:rFonts w:ascii="Times New Roman" w:hAnsi="Times New Roman" w:cs="Times New Roman" w:hint="default"/>
        <w:sz w:val="24"/>
        <w:i/>
        <w:szCs w:val="24"/>
        <w:w w:val="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720" w:hanging="360"/>
      </w:pPr>
      <w:rPr>
        <w:rFonts w:ascii="Symbol" w:hAnsi="Symbol" w:cs="Symbol" w:hint="default"/>
        <w:color w:val="00000A"/>
        <w:sz w:val="10"/>
        <w:spacing w:val="0"/>
        <w:shd w:fill="FFFFFF" w:val="cle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rsid w:val="00f34a99"/>
    <w:pPr>
      <w:widowControl/>
      <w:suppressAutoHyphens w:val="true"/>
      <w:bidi w:val="0"/>
      <w:jc w:val="left"/>
      <w:textAlignment w:val="baseline"/>
    </w:pPr>
    <w:rPr>
      <w:rFonts w:ascii="Liberation Serif" w:hAnsi="Liberation Serif" w:eastAsia="SimSun" w:cs="Mangal"/>
      <w:color w:val="00000A"/>
      <w:sz w:val="24"/>
      <w:szCs w:val="24"/>
      <w:lang w:val="pl-PL" w:eastAsia="zh-CN" w:bidi="hi-IN"/>
    </w:rPr>
  </w:style>
  <w:style w:type="character" w:styleId="DefaultParagraphFont" w:default="1">
    <w:name w:val="Default Paragraph Font"/>
    <w:uiPriority w:val="1"/>
    <w:semiHidden/>
    <w:unhideWhenUsed/>
    <w:rPr/>
  </w:style>
  <w:style w:type="character" w:styleId="NagwekZnak" w:customStyle="1">
    <w:name w:val="Nagłówek Znak"/>
    <w:uiPriority w:val="99"/>
    <w:semiHidden/>
    <w:link w:val="Nagwek"/>
    <w:rsid w:val="00a03738"/>
    <w:basedOn w:val="DefaultParagraphFont"/>
    <w:rPr>
      <w:rFonts w:ascii="Times New Roman" w:hAnsi="Times New Roman" w:eastAsia="Times New Roman" w:cs="Times New Roman"/>
    </w:rPr>
  </w:style>
  <w:style w:type="character" w:styleId="StopkaZnak" w:customStyle="1">
    <w:name w:val="Stopka Znak"/>
    <w:uiPriority w:val="99"/>
    <w:link w:val="Stopka"/>
    <w:rsid w:val="00a03738"/>
    <w:basedOn w:val="DefaultParagraphFont"/>
    <w:rPr>
      <w:rFonts w:ascii="Times New Roman" w:hAnsi="Times New Roman" w:eastAsia="Times New Roman" w:cs="Times New Roman"/>
    </w:rPr>
  </w:style>
  <w:style w:type="character" w:styleId="TekstdymkaZnak" w:customStyle="1">
    <w:name w:val="Tekst dymka Znak"/>
    <w:uiPriority w:val="99"/>
    <w:semiHidden/>
    <w:link w:val="Tekstdymka"/>
    <w:rsid w:val="00a56234"/>
    <w:basedOn w:val="DefaultParagraphFont"/>
    <w:rPr>
      <w:rFonts w:ascii="Tahoma" w:hAnsi="Tahoma" w:eastAsia="Calibri" w:cs="Tahoma"/>
      <w:sz w:val="16"/>
      <w:szCs w:val="16"/>
      <w:lang w:val="pl-PL"/>
    </w:rPr>
  </w:style>
  <w:style w:type="character" w:styleId="ListLabel1">
    <w:name w:val="ListLabel 1"/>
    <w:rPr>
      <w:rFonts w:eastAsia="Times New Roman" w:cs="Times New Roman"/>
      <w:spacing w:val="-5"/>
      <w:w w:val="99"/>
      <w:sz w:val="28"/>
      <w:szCs w:val="28"/>
    </w:rPr>
  </w:style>
  <w:style w:type="character" w:styleId="ListLabel2">
    <w:name w:val="ListLabel 2"/>
    <w:rPr>
      <w:rFonts w:eastAsia="Times New Roman" w:cs="Times New Roman"/>
      <w:spacing w:val="-5"/>
      <w:w w:val="99"/>
      <w:sz w:val="24"/>
      <w:szCs w:val="24"/>
    </w:rPr>
  </w:style>
  <w:style w:type="character" w:styleId="ListLabel3">
    <w:name w:val="ListLabel 3"/>
    <w:rPr>
      <w:rFonts w:eastAsia="Times New Roman" w:cs="Times New Roman"/>
      <w:w w:val="99"/>
      <w:sz w:val="24"/>
      <w:szCs w:val="24"/>
    </w:rPr>
  </w:style>
  <w:style w:type="character" w:styleId="ListLabel4">
    <w:name w:val="ListLabel 4"/>
    <w:rPr>
      <w:rFonts w:eastAsia="Times New Roman" w:cs="Times New Roman"/>
      <w:w w:val="99"/>
      <w:sz w:val="28"/>
      <w:szCs w:val="28"/>
    </w:rPr>
  </w:style>
  <w:style w:type="character" w:styleId="ListLabel5">
    <w:name w:val="ListLabel 5"/>
    <w:rPr>
      <w:rFonts w:eastAsia="Times New Roman" w:cs="Times New Roman"/>
      <w:w w:val="99"/>
      <w:sz w:val="24"/>
      <w:szCs w:val="24"/>
    </w:rPr>
  </w:style>
  <w:style w:type="character" w:styleId="ListLabel6">
    <w:name w:val="ListLabel 6"/>
    <w:rPr>
      <w:rFonts w:eastAsia="Times New Roman" w:cs="Times New Roman"/>
      <w:spacing w:val="-5"/>
      <w:w w:val="99"/>
      <w:sz w:val="24"/>
      <w:szCs w:val="24"/>
      <w:lang w:val="en-US"/>
    </w:rPr>
  </w:style>
  <w:style w:type="character" w:styleId="ListLabel7">
    <w:name w:val="ListLabel 7"/>
    <w:rPr>
      <w:rFonts w:eastAsia="Times New Roman" w:cs="Times New Roman"/>
      <w:i w:val="false"/>
      <w:spacing w:val="-5"/>
      <w:w w:val="99"/>
      <w:sz w:val="24"/>
      <w:szCs w:val="24"/>
    </w:rPr>
  </w:style>
  <w:style w:type="character" w:styleId="ListLabel8">
    <w:name w:val="ListLabel 8"/>
    <w:rPr>
      <w:rFonts w:eastAsia="Times New Roman" w:cs="Times New Roman"/>
      <w:b/>
      <w:bCs/>
      <w:i/>
      <w:w w:val="99"/>
      <w:sz w:val="28"/>
      <w:szCs w:val="28"/>
    </w:rPr>
  </w:style>
  <w:style w:type="character" w:styleId="ListLabel9">
    <w:name w:val="ListLabel 9"/>
    <w:rPr>
      <w:rFonts w:eastAsia="Times New Roman" w:cs="Times New Roman"/>
      <w:i/>
      <w:w w:val="99"/>
      <w:sz w:val="24"/>
      <w:szCs w:val="24"/>
    </w:rPr>
  </w:style>
  <w:style w:type="character" w:styleId="ListLabel10">
    <w:name w:val="ListLabel 10"/>
    <w:rPr>
      <w:rFonts w:cs="Times New Roman"/>
    </w:rPr>
  </w:style>
  <w:style w:type="character" w:styleId="ListLabel11">
    <w:name w:val="ListLabel 11"/>
    <w:rPr>
      <w:rFonts w:cs="Courier New"/>
    </w:rPr>
  </w:style>
  <w:style w:type="character" w:styleId="ListLabel12">
    <w:name w:val="ListLabel 12"/>
    <w:rPr>
      <w:spacing w:val="-5"/>
      <w:w w:val="99"/>
      <w:sz w:val="28"/>
      <w:szCs w:val="28"/>
    </w:rPr>
  </w:style>
  <w:style w:type="character" w:styleId="ListLabel13">
    <w:name w:val="ListLabel 13"/>
    <w:rPr>
      <w:rFonts w:cs="Symbol"/>
    </w:rPr>
  </w:style>
  <w:style w:type="character" w:styleId="ListLabel14">
    <w:name w:val="ListLabel 14"/>
    <w:rPr>
      <w:spacing w:val="-5"/>
      <w:w w:val="99"/>
      <w:sz w:val="24"/>
      <w:szCs w:val="24"/>
    </w:rPr>
  </w:style>
  <w:style w:type="character" w:styleId="ListLabel15">
    <w:name w:val="ListLabel 15"/>
    <w:rPr>
      <w:w w:val="99"/>
      <w:sz w:val="24"/>
      <w:szCs w:val="24"/>
    </w:rPr>
  </w:style>
  <w:style w:type="character" w:styleId="ListLabel16">
    <w:name w:val="ListLabel 16"/>
    <w:rPr>
      <w:w w:val="99"/>
      <w:sz w:val="28"/>
      <w:szCs w:val="28"/>
    </w:rPr>
  </w:style>
  <w:style w:type="character" w:styleId="ListLabel17">
    <w:name w:val="ListLabel 17"/>
    <w:rPr>
      <w:rFonts w:cs="Calibri"/>
      <w:w w:val="99"/>
      <w:sz w:val="24"/>
      <w:szCs w:val="24"/>
    </w:rPr>
  </w:style>
  <w:style w:type="character" w:styleId="ListLabel18">
    <w:name w:val="ListLabel 18"/>
    <w:rPr>
      <w:i w:val="false"/>
      <w:spacing w:val="-5"/>
      <w:w w:val="99"/>
      <w:sz w:val="24"/>
      <w:szCs w:val="24"/>
    </w:rPr>
  </w:style>
  <w:style w:type="character" w:styleId="ListLabel19">
    <w:name w:val="ListLabel 19"/>
    <w:rPr>
      <w:b/>
      <w:bCs/>
      <w:i/>
      <w:w w:val="99"/>
      <w:sz w:val="28"/>
      <w:szCs w:val="28"/>
    </w:rPr>
  </w:style>
  <w:style w:type="character" w:styleId="ListLabel20">
    <w:name w:val="ListLabel 20"/>
    <w:rPr>
      <w:rFonts w:cs="Times New Roman"/>
      <w:i/>
      <w:w w:val="99"/>
      <w:sz w:val="24"/>
      <w:szCs w:val="24"/>
    </w:rPr>
  </w:style>
  <w:style w:type="character" w:styleId="ListLabel21">
    <w:name w:val="ListLabel 21"/>
    <w:rPr>
      <w:rFonts w:cs="Courier New"/>
    </w:rPr>
  </w:style>
  <w:style w:type="character" w:styleId="ListLabel22">
    <w:name w:val="ListLabel 22"/>
    <w:rPr>
      <w:rFonts w:cs="Wingdings"/>
    </w:rPr>
  </w:style>
  <w:style w:type="character" w:styleId="WW8Num1z0">
    <w:name w:val="WW8Num1z0"/>
    <w:rPr>
      <w:rFonts w:ascii="Symbol" w:hAnsi="Symbol" w:cs="Symbol"/>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Symbol"/>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Symbol" w:hAnsi="Symbol" w:eastAsia="Calibri" w:cs="Symbol"/>
      <w:color w:val="00000A"/>
      <w:spacing w:val="0"/>
      <w:sz w:val="10"/>
      <w:shd w:fill="FFFFFF" w:val="clear"/>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ascii="Symbol" w:hAnsi="Symbol" w:cs="Symbol"/>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Symbol" w:hAnsi="Symbol" w:cs="Symbol"/>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Symbol" w:hAnsi="Symbol" w:cs="Symbol"/>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ListLabel23">
    <w:name w:val="ListLabel 23"/>
    <w:rPr>
      <w:spacing w:val="-5"/>
      <w:w w:val="99"/>
      <w:sz w:val="28"/>
      <w:szCs w:val="28"/>
    </w:rPr>
  </w:style>
  <w:style w:type="character" w:styleId="ListLabel24">
    <w:name w:val="ListLabel 24"/>
    <w:rPr>
      <w:rFonts w:cs="Symbol"/>
    </w:rPr>
  </w:style>
  <w:style w:type="character" w:styleId="ListLabel25">
    <w:name w:val="ListLabel 25"/>
    <w:rPr>
      <w:spacing w:val="-5"/>
      <w:w w:val="99"/>
      <w:sz w:val="24"/>
      <w:szCs w:val="24"/>
    </w:rPr>
  </w:style>
  <w:style w:type="character" w:styleId="ListLabel26">
    <w:name w:val="ListLabel 26"/>
    <w:rPr>
      <w:w w:val="99"/>
      <w:sz w:val="24"/>
      <w:szCs w:val="24"/>
    </w:rPr>
  </w:style>
  <w:style w:type="character" w:styleId="ListLabel27">
    <w:name w:val="ListLabel 27"/>
    <w:rPr>
      <w:w w:val="99"/>
      <w:sz w:val="28"/>
      <w:szCs w:val="28"/>
    </w:rPr>
  </w:style>
  <w:style w:type="character" w:styleId="ListLabel28">
    <w:name w:val="ListLabel 28"/>
    <w:rPr>
      <w:rFonts w:cs="Calibri"/>
      <w:w w:val="99"/>
      <w:sz w:val="24"/>
      <w:szCs w:val="24"/>
    </w:rPr>
  </w:style>
  <w:style w:type="character" w:styleId="ListLabel29">
    <w:name w:val="ListLabel 29"/>
    <w:rPr>
      <w:rFonts w:cs="Times New Roman"/>
      <w:i/>
      <w:w w:val="99"/>
      <w:sz w:val="24"/>
      <w:szCs w:val="24"/>
    </w:rPr>
  </w:style>
  <w:style w:type="character" w:styleId="ListLabel30">
    <w:name w:val="ListLabel 30"/>
    <w:rPr>
      <w:rFonts w:cs="Courier New"/>
    </w:rPr>
  </w:style>
  <w:style w:type="character" w:styleId="ListLabel31">
    <w:name w:val="ListLabel 31"/>
    <w:rPr>
      <w:rFonts w:cs="Wingdings"/>
    </w:rPr>
  </w:style>
  <w:style w:type="character" w:styleId="ListLabel32">
    <w:name w:val="ListLabel 32"/>
    <w:rPr>
      <w:rFonts w:cs="Symbol"/>
      <w:color w:val="00000A"/>
      <w:spacing w:val="0"/>
      <w:sz w:val="10"/>
      <w:shd w:fill="FFFFFF" w:val="clear"/>
    </w:rPr>
  </w:style>
  <w:style w:type="character" w:styleId="ListLabel33">
    <w:name w:val="ListLabel 33"/>
    <w:rPr>
      <w:spacing w:val="-5"/>
      <w:w w:val="99"/>
      <w:sz w:val="28"/>
      <w:szCs w:val="28"/>
    </w:rPr>
  </w:style>
  <w:style w:type="character" w:styleId="ListLabel34">
    <w:name w:val="ListLabel 34"/>
    <w:rPr>
      <w:rFonts w:cs="Symbol"/>
    </w:rPr>
  </w:style>
  <w:style w:type="character" w:styleId="ListLabel35">
    <w:name w:val="ListLabel 35"/>
    <w:rPr>
      <w:spacing w:val="-5"/>
      <w:w w:val="99"/>
      <w:sz w:val="24"/>
      <w:szCs w:val="24"/>
    </w:rPr>
  </w:style>
  <w:style w:type="character" w:styleId="ListLabel36">
    <w:name w:val="ListLabel 36"/>
    <w:rPr>
      <w:w w:val="99"/>
      <w:sz w:val="24"/>
      <w:szCs w:val="24"/>
    </w:rPr>
  </w:style>
  <w:style w:type="character" w:styleId="ListLabel37">
    <w:name w:val="ListLabel 37"/>
    <w:rPr>
      <w:w w:val="99"/>
      <w:sz w:val="28"/>
      <w:szCs w:val="28"/>
    </w:rPr>
  </w:style>
  <w:style w:type="character" w:styleId="ListLabel38">
    <w:name w:val="ListLabel 38"/>
    <w:rPr>
      <w:rFonts w:cs="Calibri"/>
      <w:w w:val="99"/>
      <w:sz w:val="24"/>
      <w:szCs w:val="24"/>
    </w:rPr>
  </w:style>
  <w:style w:type="character" w:styleId="ListLabel39">
    <w:name w:val="ListLabel 39"/>
    <w:rPr>
      <w:rFonts w:cs="Times New Roman"/>
      <w:i/>
      <w:w w:val="99"/>
      <w:sz w:val="24"/>
      <w:szCs w:val="24"/>
    </w:rPr>
  </w:style>
  <w:style w:type="character" w:styleId="ListLabel40">
    <w:name w:val="ListLabel 40"/>
    <w:rPr>
      <w:rFonts w:cs="Courier New"/>
    </w:rPr>
  </w:style>
  <w:style w:type="character" w:styleId="ListLabel41">
    <w:name w:val="ListLabel 41"/>
    <w:rPr>
      <w:rFonts w:cs="Wingdings"/>
    </w:rPr>
  </w:style>
  <w:style w:type="character" w:styleId="ListLabel42">
    <w:name w:val="ListLabel 42"/>
    <w:rPr>
      <w:rFonts w:cs="Symbol"/>
      <w:color w:val="00000A"/>
      <w:spacing w:val="0"/>
      <w:sz w:val="10"/>
      <w:shd w:fill="FFFFFF" w:val="clear"/>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uiPriority w:val="1"/>
    <w:qFormat/>
    <w:rsid w:val="008b567e"/>
    <w:basedOn w:val="Normal"/>
    <w:pPr>
      <w:spacing w:lineRule="auto" w:line="288" w:before="0" w:after="140"/>
      <w:ind w:left="1903" w:right="0" w:hanging="0"/>
    </w:pPr>
    <w:rPr>
      <w:sz w:val="28"/>
      <w:szCs w:val="28"/>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agwek11" w:customStyle="1">
    <w:name w:val="Nagłówek 11"/>
    <w:uiPriority w:val="1"/>
    <w:qFormat/>
    <w:rsid w:val="008b567e"/>
    <w:basedOn w:val="Normal"/>
    <w:pPr>
      <w:spacing w:lineRule="exact" w:line="366"/>
      <w:ind w:left="2397" w:right="1783" w:hanging="0"/>
      <w:jc w:val="center"/>
      <w:outlineLvl w:val="1"/>
    </w:pPr>
    <w:rPr>
      <w:b/>
      <w:bCs/>
      <w:sz w:val="32"/>
      <w:szCs w:val="32"/>
    </w:rPr>
  </w:style>
  <w:style w:type="paragraph" w:styleId="Nagwek21" w:customStyle="1">
    <w:name w:val="Nagłówek 21"/>
    <w:uiPriority w:val="1"/>
    <w:qFormat/>
    <w:rsid w:val="008b567e"/>
    <w:basedOn w:val="Normal"/>
    <w:pPr>
      <w:ind w:left="1547" w:right="0" w:hanging="0"/>
      <w:outlineLvl w:val="2"/>
    </w:pPr>
    <w:rPr>
      <w:b/>
      <w:bCs/>
      <w:sz w:val="28"/>
      <w:szCs w:val="28"/>
    </w:rPr>
  </w:style>
  <w:style w:type="paragraph" w:styleId="ListParagraph">
    <w:name w:val="List Paragraph"/>
    <w:uiPriority w:val="34"/>
    <w:qFormat/>
    <w:rsid w:val="008b567e"/>
    <w:basedOn w:val="Normal"/>
    <w:pPr>
      <w:ind w:left="1903" w:right="0" w:hanging="360"/>
    </w:pPr>
    <w:rPr/>
  </w:style>
  <w:style w:type="paragraph" w:styleId="TableParagraph" w:customStyle="1">
    <w:name w:val="Table Paragraph"/>
    <w:uiPriority w:val="1"/>
    <w:qFormat/>
    <w:rsid w:val="008b567e"/>
    <w:basedOn w:val="Normal"/>
    <w:pPr/>
    <w:rPr/>
  </w:style>
  <w:style w:type="paragraph" w:styleId="Caption">
    <w:name w:val="caption"/>
    <w:rsid w:val="00f34a99"/>
    <w:basedOn w:val="Normal"/>
    <w:pPr>
      <w:suppressLineNumbers/>
      <w:spacing w:before="120" w:after="120"/>
    </w:pPr>
    <w:rPr>
      <w:i/>
      <w:iCs/>
    </w:rPr>
  </w:style>
  <w:style w:type="paragraph" w:styleId="Normalny1" w:customStyle="1">
    <w:name w:val="normalny1"/>
    <w:rsid w:val="00774ba5"/>
    <w:basedOn w:val="Normal"/>
    <w:pPr>
      <w:spacing w:before="0" w:after="280"/>
    </w:pPr>
    <w:rPr>
      <w:sz w:val="24"/>
      <w:szCs w:val="24"/>
      <w:lang w:val="pl-PL" w:eastAsia="pl-PL"/>
    </w:rPr>
  </w:style>
  <w:style w:type="paragraph" w:styleId="Gwka">
    <w:name w:val="Główka"/>
    <w:uiPriority w:val="99"/>
    <w:semiHidden/>
    <w:unhideWhenUsed/>
    <w:link w:val="NagwekZnak"/>
    <w:rsid w:val="00a03738"/>
    <w:basedOn w:val="Normal"/>
    <w:pPr>
      <w:tabs>
        <w:tab w:val="center" w:pos="4536" w:leader="none"/>
        <w:tab w:val="right" w:pos="9072" w:leader="none"/>
      </w:tabs>
    </w:pPr>
    <w:rPr/>
  </w:style>
  <w:style w:type="paragraph" w:styleId="Stopka">
    <w:name w:val="Stopka"/>
    <w:uiPriority w:val="99"/>
    <w:unhideWhenUsed/>
    <w:link w:val="StopkaZnak"/>
    <w:rsid w:val="00a03738"/>
    <w:basedOn w:val="Normal"/>
    <w:pPr>
      <w:tabs>
        <w:tab w:val="center" w:pos="4536" w:leader="none"/>
        <w:tab w:val="right" w:pos="9072" w:leader="none"/>
      </w:tabs>
    </w:pPr>
    <w:rPr/>
  </w:style>
  <w:style w:type="paragraph" w:styleId="BalloonText">
    <w:name w:val="Balloon Text"/>
    <w:uiPriority w:val="99"/>
    <w:semiHidden/>
    <w:unhideWhenUsed/>
    <w:link w:val="TekstdymkaZnak"/>
    <w:rsid w:val="00a56234"/>
    <w:basedOn w:val="Normal"/>
    <w:pPr>
      <w:widowControl/>
      <w:suppressAutoHyphens w:val="true"/>
      <w:textAlignment w:val="baseline"/>
    </w:pPr>
    <w:rPr>
      <w:rFonts w:ascii="Tahoma" w:hAnsi="Tahoma" w:eastAsia="Calibri" w:cs="Tahoma"/>
      <w:sz w:val="16"/>
      <w:szCs w:val="16"/>
      <w:lang w:val="pl-PL"/>
    </w:rPr>
  </w:style>
  <w:style w:type="paragraph" w:styleId="Zawartoramki">
    <w:name w:val="Zawartość ramki"/>
    <w:basedOn w:val="Normal"/>
    <w:pPr/>
    <w:rPr/>
  </w:style>
  <w:style w:type="paragraph" w:styleId="Akapitzlist">
    <w:name w:val="Akapit z listą"/>
    <w:basedOn w:val="Normal"/>
    <w:pPr>
      <w:spacing w:before="0" w:after="200"/>
      <w:ind w:left="720" w:right="0" w:hanging="0"/>
      <w:contextualSpacing/>
    </w:pPr>
    <w:rPr/>
  </w:style>
  <w:style w:type="numbering" w:styleId="NoList" w:default="1">
    <w:name w:val="No List"/>
    <w:uiPriority w:val="99"/>
    <w:semiHidden/>
    <w:unhideWhenUsed/>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uiPriority w:val="2"/>
    <w:qFormat/>
    <w:semiHidden/>
    <w:unhideWhenUsed/>
    <w:rsid w:val="008b567e"/>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2018-01-24T09:39:00Z</dcterms:created>
  <dc:creator>Marcin Pienążek</dc:creator>
  <dc:language>pl-PL</dc:language>
  <cp:lastModifiedBy>Marcin Pienążek</cp:lastModifiedBy>
  <cp:lastPrinted>2019-03-07T14:16:51Z</cp:lastPrinted>
  <dcterms:modified xsi:type="dcterms:W3CDTF">2018-01-24T13:51:00Z</dcterms:modified>
  <cp:revision>9</cp:revision>
</cp:coreProperties>
</file>