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FD" w:rsidRDefault="00956AFD" w:rsidP="00956AFD">
      <w:pPr>
        <w:pStyle w:val="NormalnyWeb"/>
        <w:spacing w:after="0" w:line="240" w:lineRule="auto"/>
        <w:jc w:val="right"/>
      </w:pPr>
      <w:r>
        <w:rPr>
          <w:sz w:val="16"/>
          <w:szCs w:val="16"/>
        </w:rPr>
        <w:t xml:space="preserve">Załącznik nr 2 </w:t>
      </w:r>
    </w:p>
    <w:p w:rsidR="00956AFD" w:rsidRDefault="00956AFD" w:rsidP="00956AFD">
      <w:pPr>
        <w:pStyle w:val="NormalnyWeb"/>
        <w:spacing w:after="0" w:line="240" w:lineRule="auto"/>
        <w:jc w:val="right"/>
      </w:pPr>
      <w:r>
        <w:rPr>
          <w:sz w:val="16"/>
          <w:szCs w:val="16"/>
        </w:rPr>
        <w:t>Do zapytania ofertowego UGiM.7031.MB.201</w:t>
      </w:r>
      <w:r w:rsidR="00D03DB8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CENOWY</w:t>
      </w:r>
    </w:p>
    <w:p w:rsidR="00A75B91" w:rsidRDefault="00A75B91" w:rsidP="00956AFD">
      <w:pPr>
        <w:pStyle w:val="NormalnyWeb"/>
        <w:jc w:val="center"/>
      </w:pPr>
    </w:p>
    <w:p w:rsidR="00956AFD" w:rsidRDefault="00956AFD" w:rsidP="00956AFD">
      <w:pPr>
        <w:pStyle w:val="NormalnyWeb"/>
        <w:spacing w:after="0" w:line="240" w:lineRule="auto"/>
      </w:pPr>
      <w:r>
        <w:t>Składając w imieniu ..............................................................................</w:t>
      </w:r>
      <w:r w:rsidR="002F0C7E">
        <w:t>.......................................</w:t>
      </w:r>
    </w:p>
    <w:p w:rsidR="00956AFD" w:rsidRDefault="00956AFD" w:rsidP="00956AFD">
      <w:pPr>
        <w:pStyle w:val="NormalnyWeb"/>
        <w:spacing w:after="0" w:line="240" w:lineRule="auto"/>
      </w:pPr>
    </w:p>
    <w:p w:rsidR="00956AFD" w:rsidRDefault="00956AFD" w:rsidP="00956AFD">
      <w:pPr>
        <w:pStyle w:val="NormalnyWeb"/>
        <w:spacing w:after="0" w:line="240" w:lineRule="auto"/>
      </w:pPr>
      <w:r>
        <w:t>Nazwa i adres oferenta : ….........................................................................</w:t>
      </w:r>
      <w:r w:rsidR="002F0C7E">
        <w:t>..................................</w:t>
      </w:r>
    </w:p>
    <w:p w:rsidR="00956AFD" w:rsidRDefault="00956AFD" w:rsidP="00956AFD">
      <w:pPr>
        <w:pStyle w:val="NormalnyWeb"/>
        <w:spacing w:after="0" w:line="240" w:lineRule="auto"/>
      </w:pPr>
    </w:p>
    <w:p w:rsidR="00956AFD" w:rsidRDefault="00956AFD" w:rsidP="00956AFD">
      <w:pPr>
        <w:pStyle w:val="NormalnyWeb"/>
        <w:spacing w:after="0" w:line="240" w:lineRule="auto"/>
      </w:pPr>
    </w:p>
    <w:p w:rsidR="00956AFD" w:rsidRDefault="00956AFD" w:rsidP="00956AFD">
      <w:pPr>
        <w:pStyle w:val="NormalnyWeb"/>
        <w:spacing w:after="0" w:line="240" w:lineRule="auto"/>
      </w:pPr>
      <w:r>
        <w:t xml:space="preserve">ofertę w zapytaniu ofertowym na </w:t>
      </w:r>
      <w:r w:rsidR="002A5D94">
        <w:t>Zakup i d</w:t>
      </w:r>
      <w:r>
        <w:t>ostawę środków czystości dla Urzędu Gminy i Miasta Wyszogród oraz jednostek podległych, oferujemy realizację zamówienia zgodnie z poniższymi cenami.</w:t>
      </w:r>
    </w:p>
    <w:p w:rsidR="004A548A" w:rsidRDefault="004A548A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 w:rsidP="00956AFD"/>
    <w:tbl>
      <w:tblPr>
        <w:tblW w:w="9182" w:type="dxa"/>
        <w:tblInd w:w="70" w:type="dxa"/>
        <w:tblCellMar>
          <w:left w:w="10" w:type="dxa"/>
          <w:right w:w="10" w:type="dxa"/>
        </w:tblCellMar>
        <w:tblLook w:val="0000"/>
      </w:tblPr>
      <w:tblGrid>
        <w:gridCol w:w="444"/>
        <w:gridCol w:w="2544"/>
        <w:gridCol w:w="856"/>
        <w:gridCol w:w="830"/>
        <w:gridCol w:w="1060"/>
        <w:gridCol w:w="893"/>
        <w:gridCol w:w="990"/>
        <w:gridCol w:w="839"/>
        <w:gridCol w:w="726"/>
      </w:tblGrid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</w:p>
          <w:p w:rsidR="00956AFD" w:rsidRDefault="00956AFD" w:rsidP="00B91A11">
            <w:pPr>
              <w:rPr>
                <w:rFonts w:eastAsia="Times New Roman"/>
                <w:sz w:val="18"/>
              </w:rPr>
            </w:pPr>
          </w:p>
          <w:p w:rsidR="00956AFD" w:rsidRDefault="00956AFD" w:rsidP="00B91A11">
            <w:r>
              <w:rPr>
                <w:rFonts w:eastAsia="Times New Roman"/>
                <w:sz w:val="18"/>
              </w:rPr>
              <w:t>L.p.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  <w:p w:rsidR="00956AFD" w:rsidRDefault="00956AFD" w:rsidP="00B91A11">
            <w:pPr>
              <w:keepNext/>
              <w:spacing w:after="0" w:line="240" w:lineRule="auto"/>
              <w:jc w:val="center"/>
            </w:pPr>
            <w:r>
              <w:rPr>
                <w:rFonts w:eastAsia="Times New Roman"/>
                <w:sz w:val="18"/>
              </w:rPr>
              <w:t>NAZWA PRZEDMIOTU ZAMÓWIENIA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</w:pPr>
            <w:r>
              <w:rPr>
                <w:rFonts w:eastAsia="Times New Roman"/>
                <w:sz w:val="18"/>
              </w:rPr>
              <w:t>Jednostka miary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Liczba jednostek miary</w:t>
            </w:r>
          </w:p>
          <w:p w:rsidR="00956AFD" w:rsidRDefault="00956AFD" w:rsidP="00B91A1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</w:pPr>
            <w:r>
              <w:rPr>
                <w:rFonts w:eastAsia="Times New Roman"/>
                <w:sz w:val="18"/>
              </w:rPr>
              <w:t>Wartość jednostkowa netto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</w:pPr>
            <w:r>
              <w:rPr>
                <w:rFonts w:eastAsia="Times New Roman"/>
                <w:sz w:val="18"/>
              </w:rPr>
              <w:t xml:space="preserve">Wartość całkowita netto dla każdej pozycji </w:t>
            </w:r>
            <w:r>
              <w:rPr>
                <w:rFonts w:eastAsia="Times New Roman"/>
                <w:sz w:val="18"/>
              </w:rPr>
              <w:br/>
              <w:t>(poz..3x4)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</w:pPr>
            <w:r>
              <w:rPr>
                <w:rFonts w:eastAsia="Times New Roman"/>
                <w:sz w:val="18"/>
              </w:rPr>
              <w:t>Stawka podatku VAT</w:t>
            </w:r>
            <w:r>
              <w:rPr>
                <w:rFonts w:eastAsia="Times New Roman"/>
                <w:sz w:val="18"/>
              </w:rPr>
              <w:br/>
              <w:t xml:space="preserve"> (w procentach)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</w:pPr>
            <w:r>
              <w:rPr>
                <w:rFonts w:eastAsia="Times New Roman"/>
                <w:sz w:val="18"/>
              </w:rPr>
              <w:t>Wartość podatku VAT (poz.5x6)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</w:pPr>
            <w:r>
              <w:rPr>
                <w:rFonts w:eastAsia="Times New Roman"/>
                <w:sz w:val="18"/>
              </w:rPr>
              <w:t>Cena brutto ogółem</w:t>
            </w:r>
            <w:r>
              <w:rPr>
                <w:rFonts w:eastAsia="Times New Roman"/>
                <w:sz w:val="18"/>
              </w:rPr>
              <w:br/>
              <w:t xml:space="preserve"> ( poz. 5+7)</w:t>
            </w: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Bateria alkaiczna R3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Bateria alkaiczna R6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Bloczek delegacje służbowe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Bloczek samokopiujący dowody wpłaty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Blok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Cekiny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Cienkopis z fibrową końcówką oprawiona w metal 0,4 mm- czarny</w:t>
            </w:r>
            <w:r w:rsidR="00E107AE">
              <w:rPr>
                <w:rFonts w:eastAsia="Times New Roman"/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>- tusz na bazie wody, odporność na zasychanie zgodnie z wymogami normy ISO 554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Cienkopis z fibrową końcówką oprawiona w metal 0,4 mm-czerwony- tusz na bazie wody, odporność na zasychanie zgodnie z wymogami normy ISO 554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Cienkopis z fibrową końcówką oprawiona w metal 0,4 mm- niebieski- tusz na bazie wody, odporność na zasychanie zgodnie z wymogami normy ISO 554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Datownik samotuszujący</w:t>
            </w:r>
          </w:p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–     wys. Czcionki  4 mm                                                                                                                                                                                   zapis daty w formacie „01 sty 2013”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Długopis kulkowy z wkładem koloru niebieskiego, wymienny wkład, gumowa obudowa, tusz szybkoschnący, piszący po śliskim papierze np. Papier kredowy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Długopis kulkowy z wkładem koloru czarnego, wymienny wkład, gumowa obudowa, tusz szybkoschnący, piszący po śliskim papierze np. Papier kredowy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Długopis kulkowy z wkładem koloru czerwonego, wymienny wkład, gumowa obudowa, tusz szybkoschnący, piszący po śliskim papierze np. Papier kredowy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E107AE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Dyplom srebro A5 (25 szt. </w:t>
            </w:r>
            <w:r w:rsidR="00E107AE">
              <w:rPr>
                <w:rFonts w:eastAsia="Times New Roman"/>
                <w:sz w:val="18"/>
              </w:rPr>
              <w:t>w</w:t>
            </w:r>
            <w:r>
              <w:rPr>
                <w:rFonts w:eastAsia="Times New Roman"/>
                <w:sz w:val="18"/>
              </w:rPr>
              <w:t xml:space="preserve"> bloczku)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15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Dyplom szkoła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Dyplom – list gratulacyjny B5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Dziennik biblioteki publicznej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Dziennik indywidualnego nauczania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Dziennik korespondencyjny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Dziurkacz na min. 30  kartek, ogranicznik formatu, podstawa metalowa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Etykiety samoprzylepne A4 per 210mm x 297mm BIAŁA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Flamastry- różne kolory 6 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r>
              <w:rPr>
                <w:rFonts w:eastAsia="Times New Roman"/>
                <w:sz w:val="18"/>
              </w:rPr>
              <w:t xml:space="preserve">Gumka do usuwania śladów ołówka  średnia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Druczki- informacja o gotowości dziecka do podjęcia nauki w szkole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Kalendarz stojący na biurko - rok 2017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Kalkulator biurowy: zaokrąglanie wyników, klawisz cofania, wyświetlacz min. 12 cyfr, zasilanie bateryjno-słoneczne, wymiary min. 160x110x20 mm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Karta książki ( 10 szt.)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Kostka  kolorowa  85x85x35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Karteczki  samoprzylepne 76x76  bloczek 100 kartek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195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Klej biurowy w sztyfcie 40 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 xml:space="preserve">Brystol różne kolory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Klej szkolny w tubce 50g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C5 /białe/ bez okienka</w:t>
            </w:r>
          </w:p>
          <w:p w:rsidR="003974B0" w:rsidRDefault="003974B0" w:rsidP="00B91A11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3570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C4 /białe/ bez okienka</w:t>
            </w:r>
          </w:p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C6 /białe/ bez okienka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12790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C3 /białe/ bez okienka</w:t>
            </w:r>
          </w:p>
          <w:p w:rsidR="003974B0" w:rsidRDefault="003974B0" w:rsidP="00B91A11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DL /białe/ bez okienka</w:t>
            </w:r>
          </w:p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38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DL /białe/ z okienkiem</w:t>
            </w:r>
          </w:p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Koperta ilościowo-jakościowa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sz w:val="18"/>
              </w:rPr>
              <w:t xml:space="preserve">Korektor w płynie szybkoschnący </w:t>
            </w:r>
            <w:proofErr w:type="spellStart"/>
            <w:r>
              <w:rPr>
                <w:rFonts w:eastAsia="Times New Roman"/>
                <w:sz w:val="18"/>
              </w:rPr>
              <w:t>poj</w:t>
            </w:r>
            <w:proofErr w:type="spellEnd"/>
            <w:r>
              <w:rPr>
                <w:rFonts w:eastAsia="Times New Roman"/>
                <w:sz w:val="18"/>
              </w:rPr>
              <w:t>, 20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Korektor w taśmie, taśma min. 4,2mmx12m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Koszulki krystaliczne, pasujące do każdego segregatora, format A4, 40 </w:t>
            </w:r>
            <w:proofErr w:type="spellStart"/>
            <w:r>
              <w:rPr>
                <w:rFonts w:eastAsia="Times New Roman"/>
                <w:sz w:val="18"/>
              </w:rPr>
              <w:t>mic</w:t>
            </w:r>
            <w:proofErr w:type="spellEnd"/>
            <w:r>
              <w:rPr>
                <w:rFonts w:eastAsia="Times New Roman"/>
                <w:sz w:val="18"/>
              </w:rPr>
              <w:t xml:space="preserve"> opakowanie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  <w:p w:rsidR="003974B0" w:rsidRPr="00875ADF" w:rsidRDefault="003974B0" w:rsidP="00B91A11">
            <w:pPr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Koszulki groszkowe wykonane z folii PP, format A4 multiperforowane – pasujące do każdego segregatora, 42 </w:t>
            </w:r>
            <w:proofErr w:type="spellStart"/>
            <w:r>
              <w:rPr>
                <w:rFonts w:eastAsia="Times New Roman"/>
                <w:sz w:val="18"/>
              </w:rPr>
              <w:t>mic</w:t>
            </w:r>
            <w:proofErr w:type="spellEnd"/>
            <w:r>
              <w:rPr>
                <w:rFonts w:eastAsia="Times New Roman"/>
                <w:sz w:val="18"/>
              </w:rPr>
              <w:t>. Opakowanie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875ADF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Koszulki sztywne, format A4, pasujące do każdego segregatora, opakowanie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Dowód wpłaty KP, 100 kart, </w:t>
            </w:r>
            <w:proofErr w:type="spellStart"/>
            <w:r>
              <w:rPr>
                <w:rFonts w:eastAsia="Times New Roman"/>
                <w:sz w:val="18"/>
              </w:rPr>
              <w:t>samokopia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Kredki ołówkowe 12 kolorów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Kronika A3 pionowa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Kronika A4 pionowa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Legitymacja szkolna dla wszystkich typów szkół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Maczałka</w:t>
            </w:r>
            <w:proofErr w:type="spellEnd"/>
            <w:r>
              <w:rPr>
                <w:rFonts w:eastAsia="Times New Roman"/>
                <w:sz w:val="18"/>
              </w:rPr>
              <w:t xml:space="preserve"> do palców glicerynowa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Marker  permanentny okrągła końcówka M15 – kolor czarny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Marker do tablic </w:t>
            </w:r>
            <w:proofErr w:type="spellStart"/>
            <w:r>
              <w:rPr>
                <w:rFonts w:eastAsia="Times New Roman"/>
                <w:sz w:val="18"/>
              </w:rPr>
              <w:t>suchościeralnych</w:t>
            </w:r>
            <w:proofErr w:type="spellEnd"/>
            <w:r>
              <w:rPr>
                <w:rFonts w:eastAsia="Times New Roman"/>
                <w:sz w:val="18"/>
              </w:rPr>
              <w:t xml:space="preserve"> czarny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Masa mocująca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Nożyczki do papieru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Obwoluta A4 sztywna, opakowanie 100 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Ofertówka</w:t>
            </w:r>
            <w:proofErr w:type="spellEnd"/>
            <w:r>
              <w:rPr>
                <w:rFonts w:eastAsia="Times New Roman"/>
                <w:sz w:val="18"/>
              </w:rPr>
              <w:t xml:space="preserve">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Okładki- kartony do bindowania pliku dokumentów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58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Ołówek twardość B, drewniany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A4 (zwykły) białość  CIE 161;gramatura  80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500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A4 (grubszy) białość  CIE 161;gramatura  160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125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A3 (zwykły) białość  CIE 161;gramatura  80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500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A4 (mix kolorów) białość  CIE 161;gramatura  80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250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ozdobny, ryza min 25 kartek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w kratkę A3, ryza min 50 kartek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w kratkę A4, ryza min 500 kartek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Pendrive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16 GB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Pendrive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8 GB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Pianka do czyszczenia ekranów 400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Pinezki biurowe opakowanie 50 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Pióro kulkowe czarne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Długopis żelowy kolor czarny, 0,5 mm, długość linii pisania 1300 m, tusz szybkoschnący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Długopis żelowy kolor niebieski, 0,5 mm, długość linii pisania 1300 m, tusz szybkoschnący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155B97" w:rsidRDefault="003974B0" w:rsidP="00B91A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5B97">
              <w:rPr>
                <w:sz w:val="18"/>
                <w:szCs w:val="18"/>
              </w:rPr>
              <w:t xml:space="preserve">Przezroczyste plastry duże </w:t>
            </w:r>
            <w:proofErr w:type="spellStart"/>
            <w:r w:rsidRPr="00155B97">
              <w:rPr>
                <w:sz w:val="18"/>
                <w:szCs w:val="18"/>
              </w:rPr>
              <w:t>tesa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55B97">
              <w:rPr>
                <w:sz w:val="18"/>
                <w:szCs w:val="18"/>
              </w:rPr>
              <w:t>Powerstrips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155B97" w:rsidRDefault="003974B0" w:rsidP="00B9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Płyn do czyszczenia tablic </w:t>
            </w:r>
            <w:proofErr w:type="spellStart"/>
            <w:r>
              <w:rPr>
                <w:sz w:val="18"/>
                <w:szCs w:val="18"/>
              </w:rPr>
              <w:t>suchościeralnych</w:t>
            </w:r>
            <w:proofErr w:type="spellEnd"/>
            <w:r>
              <w:rPr>
                <w:sz w:val="18"/>
                <w:szCs w:val="18"/>
              </w:rPr>
              <w:t xml:space="preserve"> 250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Płyta </w:t>
            </w:r>
            <w:proofErr w:type="spellStart"/>
            <w:r>
              <w:rPr>
                <w:sz w:val="18"/>
                <w:szCs w:val="18"/>
              </w:rPr>
              <w:t>CD-R</w:t>
            </w:r>
            <w:proofErr w:type="spellEnd"/>
            <w:r>
              <w:rPr>
                <w:sz w:val="18"/>
                <w:szCs w:val="18"/>
              </w:rPr>
              <w:t xml:space="preserve"> 700 MB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 kartonowy na </w:t>
            </w:r>
            <w:r>
              <w:rPr>
                <w:sz w:val="18"/>
                <w:szCs w:val="18"/>
              </w:rPr>
              <w:lastRenderedPageBreak/>
              <w:t>czasopisma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77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</w:rPr>
              <w:t>Przekładki z kolorowego polipropylenu: format A4; 5 kart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Przekładki kartonowe do segregowania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Przekładki do segregowania z możliwością nadruku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Pudło archiwizacyjne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25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50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75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40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Skoroszyt kartonowy oczkowy, A4, biały, pełny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Skoroszyt wpinany  do segregowania A4 PCV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Skoroszyt do segregowania A4 z klipsem zaciskowym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Spinacz metalowy </w:t>
            </w:r>
          </w:p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- 26 mm, min.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Stojak na katalogi A4 70 mm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Szpilki biurowe 50g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Szpilki biurowe kolorowe 50g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Świadectwo pomarańczowe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Świadectwo pomarańczowe A4 z wyróżnieniem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Tablica korkowa 1700x1000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96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Tablica korkowa 850x1000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Taśma biurowa przezroczysta wykonana z polipropylenu wym. 18mm x 30 m;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</w:pPr>
            <w:r>
              <w:rPr>
                <w:rFonts w:eastAsia="Times New Roman"/>
                <w:sz w:val="18"/>
              </w:rPr>
              <w:t>Taśma dwustronna z folii PP 50mm x 25m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Taśma montażowa </w:t>
            </w:r>
            <w:proofErr w:type="spellStart"/>
            <w:r>
              <w:rPr>
                <w:rFonts w:eastAsia="Times New Roman"/>
                <w:sz w:val="18"/>
              </w:rPr>
              <w:t>tesa</w:t>
            </w:r>
            <w:proofErr w:type="spellEnd"/>
            <w:r>
              <w:rPr>
                <w:rFonts w:eastAsia="Times New Roman"/>
                <w:sz w:val="18"/>
              </w:rPr>
              <w:t xml:space="preserve"> 19mm x 5m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Teczka do akt osobowych tekturowa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Teczka z gumką kartonowa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Teczka papierowa, biała, wiązana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Termookładki</w:t>
            </w:r>
            <w:proofErr w:type="spellEnd"/>
            <w:r>
              <w:rPr>
                <w:rFonts w:eastAsia="Times New Roman"/>
                <w:sz w:val="18"/>
              </w:rPr>
              <w:t xml:space="preserve"> błyszczące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czarny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czerwony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niebieski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fioletowy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Wkład czarny do pióra kulkowego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Wstążka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Zakładki do segregowania półprzezroczyste, możliwość pisania na nich, do wielokrotnego użytku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Zakreślacz</w:t>
            </w:r>
            <w:proofErr w:type="spellEnd"/>
            <w:r>
              <w:rPr>
                <w:rFonts w:eastAsia="Times New Roman"/>
                <w:sz w:val="18"/>
              </w:rPr>
              <w:t xml:space="preserve"> kolorowy, ścięta końcówka, szerokość linii 2-5 mm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Zawieszka </w:t>
            </w:r>
            <w:proofErr w:type="spellStart"/>
            <w:r>
              <w:rPr>
                <w:rFonts w:eastAsia="Times New Roman"/>
                <w:sz w:val="18"/>
              </w:rPr>
              <w:t>Powerstrips</w:t>
            </w:r>
            <w:proofErr w:type="spellEnd"/>
            <w:r>
              <w:rPr>
                <w:rFonts w:eastAsia="Times New Roman"/>
                <w:sz w:val="18"/>
              </w:rPr>
              <w:t xml:space="preserve"> biała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Zeszyt w kratkę A5/16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w kratkę A5/32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Zeszyt w kratkę A5/60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papier brokatowy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papier metaliczny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w kratkę A4/80 miękka oprawa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w kratkę A4/80 twarda oprawa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Znaczek pocztowy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188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Znaczki opłaty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D105BE">
              <w:rPr>
                <w:sz w:val="18"/>
                <w:szCs w:val="18"/>
              </w:rPr>
              <w:t>Zszywacz  z tworzywa  zaszywanie 20 kartek, na zszywki 24/6 i 26/6,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D105BE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 w:rsidRPr="00DE478E">
              <w:rPr>
                <w:sz w:val="18"/>
                <w:szCs w:val="18"/>
              </w:rPr>
              <w:t>Zszywki pokryte powłoką galwaniczną, z zaostrzonymi</w:t>
            </w:r>
            <w:r>
              <w:rPr>
                <w:sz w:val="18"/>
                <w:szCs w:val="18"/>
              </w:rPr>
              <w:t xml:space="preserve"> końcówkami 24/6 opa</w:t>
            </w:r>
            <w:r w:rsidRPr="00DE478E">
              <w:rPr>
                <w:sz w:val="18"/>
                <w:szCs w:val="18"/>
              </w:rPr>
              <w:t>kowanie 1000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124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DE478E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Samsung ML-2251N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Samsung ML-2251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kserokopiarki RICOH AFICIO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HP 6525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FC4A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kolor do HP 6225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zamienny do drukarki Epson XP 215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Folia do </w:t>
            </w:r>
            <w:proofErr w:type="spellStart"/>
            <w:r>
              <w:rPr>
                <w:sz w:val="18"/>
                <w:szCs w:val="18"/>
              </w:rPr>
              <w:t>Fax-Panasonic</w:t>
            </w:r>
            <w:proofErr w:type="spellEnd"/>
            <w:r>
              <w:rPr>
                <w:sz w:val="18"/>
                <w:szCs w:val="18"/>
              </w:rPr>
              <w:t xml:space="preserve"> KX-FP207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drukarki HP Laser Jet 1010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drukarki HP Laser Jet P1005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kserokopiarki Kyocera KM-1620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drukarki Samsung CLP-310N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drukarko/kserokopiarki Samsung MLT-D116L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Konica </w:t>
            </w:r>
            <w:proofErr w:type="spellStart"/>
            <w:r>
              <w:rPr>
                <w:sz w:val="18"/>
                <w:szCs w:val="18"/>
              </w:rPr>
              <w:t>Minoltabizhub</w:t>
            </w:r>
            <w:proofErr w:type="spellEnd"/>
            <w:r>
              <w:rPr>
                <w:sz w:val="18"/>
                <w:szCs w:val="18"/>
              </w:rPr>
              <w:t xml:space="preserve"> 163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BE3B1E" w:rsidRDefault="003974B0" w:rsidP="00B91A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3B1E">
              <w:rPr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Officejet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6000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HP 15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kolorowy HP 78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do drukarki </w:t>
            </w: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HL-2035 (TN2005)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Bęben światłoczuły do drukarki </w:t>
            </w: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HL-2035 (TN2005)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czarny do drukarki HP </w:t>
            </w:r>
            <w:proofErr w:type="spellStart"/>
            <w:r>
              <w:rPr>
                <w:sz w:val="18"/>
                <w:szCs w:val="18"/>
              </w:rPr>
              <w:t>Desk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Jet</w:t>
            </w:r>
            <w:proofErr w:type="spellEnd"/>
            <w:r>
              <w:rPr>
                <w:sz w:val="18"/>
                <w:szCs w:val="18"/>
              </w:rPr>
              <w:t xml:space="preserve"> 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kolorowy do drukarki HP </w:t>
            </w:r>
            <w:proofErr w:type="spellStart"/>
            <w:r>
              <w:rPr>
                <w:sz w:val="18"/>
                <w:szCs w:val="18"/>
              </w:rPr>
              <w:t>Desk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Jet</w:t>
            </w:r>
            <w:proofErr w:type="spellEnd"/>
            <w:r>
              <w:rPr>
                <w:sz w:val="18"/>
                <w:szCs w:val="18"/>
              </w:rPr>
              <w:t xml:space="preserve"> 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wielofunkcyjnego urządzenia sieciowego Lexmark x342n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HP Laser Jet P 2015 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</w:t>
            </w:r>
            <w:proofErr w:type="spellStart"/>
            <w:r>
              <w:rPr>
                <w:sz w:val="18"/>
                <w:szCs w:val="18"/>
              </w:rPr>
              <w:t>Fax</w:t>
            </w:r>
            <w:proofErr w:type="spellEnd"/>
            <w:r>
              <w:rPr>
                <w:sz w:val="18"/>
                <w:szCs w:val="18"/>
              </w:rPr>
              <w:t xml:space="preserve"> Panasonic KX-FM 131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typ 1230 do urządzenia wielofunkcyjnego </w:t>
            </w:r>
            <w:proofErr w:type="spellStart"/>
            <w:r>
              <w:rPr>
                <w:sz w:val="18"/>
                <w:szCs w:val="18"/>
              </w:rPr>
              <w:t>Nashuates</w:t>
            </w:r>
            <w:proofErr w:type="spellEnd"/>
            <w:r>
              <w:rPr>
                <w:sz w:val="18"/>
                <w:szCs w:val="18"/>
              </w:rPr>
              <w:t xml:space="preserve"> MP 2000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NRG MP2000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HP 15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kolorowy HP 78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GESTETNER MP 2000 </w:t>
            </w:r>
            <w:proofErr w:type="spellStart"/>
            <w:r>
              <w:rPr>
                <w:sz w:val="18"/>
                <w:szCs w:val="18"/>
              </w:rPr>
              <w:t>Aticia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Bęben światłoczuły do kserokopiarki GESTETNER MP 2000 </w:t>
            </w:r>
            <w:proofErr w:type="spellStart"/>
            <w:r>
              <w:rPr>
                <w:sz w:val="18"/>
                <w:szCs w:val="18"/>
              </w:rPr>
              <w:t>Aticia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Xerox Paser 3010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154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drukarki </w:t>
            </w:r>
            <w:proofErr w:type="spellStart"/>
            <w:r>
              <w:rPr>
                <w:sz w:val="18"/>
                <w:szCs w:val="18"/>
              </w:rPr>
              <w:t>Lexmar</w:t>
            </w:r>
            <w:proofErr w:type="spellEnd"/>
            <w:r>
              <w:rPr>
                <w:sz w:val="18"/>
                <w:szCs w:val="18"/>
              </w:rPr>
              <w:t xml:space="preserve"> X544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kserokopiarki KYOCERA MITA KM 3050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drukarki HP Laser Jet M1120n MFP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czarny do drukarki HP Laser Jet 1020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BE3B1E" w:rsidRDefault="003974B0" w:rsidP="0049632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E3B1E">
              <w:rPr>
                <w:sz w:val="18"/>
                <w:szCs w:val="18"/>
                <w:lang w:val="en-US"/>
              </w:rPr>
              <w:t>Tusz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czarny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Officejet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BE3B1E" w:rsidRDefault="003974B0" w:rsidP="0049632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E3B1E">
              <w:rPr>
                <w:sz w:val="18"/>
                <w:szCs w:val="18"/>
                <w:lang w:val="en-US"/>
              </w:rPr>
              <w:t>Tusz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żółty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Officejet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496327" w:rsidRDefault="003974B0" w:rsidP="00496327">
            <w:pPr>
              <w:spacing w:after="0" w:line="240" w:lineRule="auto"/>
              <w:rPr>
                <w:sz w:val="18"/>
                <w:szCs w:val="18"/>
              </w:rPr>
            </w:pPr>
            <w:r w:rsidRPr="00496327">
              <w:rPr>
                <w:sz w:val="18"/>
                <w:szCs w:val="18"/>
              </w:rPr>
              <w:t xml:space="preserve">Tusz czerwony do drukarki HP </w:t>
            </w:r>
            <w:proofErr w:type="spellStart"/>
            <w:r w:rsidRPr="00496327">
              <w:rPr>
                <w:sz w:val="18"/>
                <w:szCs w:val="18"/>
              </w:rPr>
              <w:t>Officejet</w:t>
            </w:r>
            <w:proofErr w:type="spellEnd"/>
            <w:r w:rsidRPr="00496327">
              <w:rPr>
                <w:sz w:val="18"/>
                <w:szCs w:val="18"/>
              </w:rPr>
              <w:t xml:space="preserve"> Pro 8000 A809 </w:t>
            </w:r>
            <w:proofErr w:type="spellStart"/>
            <w:r w:rsidRPr="00496327">
              <w:rPr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4963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niebieski do drukarki HP </w:t>
            </w:r>
            <w:proofErr w:type="spellStart"/>
            <w:r>
              <w:rPr>
                <w:sz w:val="18"/>
                <w:szCs w:val="18"/>
              </w:rPr>
              <w:t>Officejet</w:t>
            </w:r>
            <w:proofErr w:type="spellEnd"/>
            <w:r>
              <w:rPr>
                <w:sz w:val="18"/>
                <w:szCs w:val="18"/>
              </w:rPr>
              <w:t xml:space="preserve">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czarny do drukarki KYOCERA P2135dn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drukarki HP Laser Jet P1102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drukarki HP Laser Jet P1566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KYOCERA </w:t>
            </w:r>
            <w:proofErr w:type="spellStart"/>
            <w:r>
              <w:rPr>
                <w:sz w:val="18"/>
                <w:szCs w:val="18"/>
              </w:rPr>
              <w:t>Mita</w:t>
            </w:r>
            <w:proofErr w:type="spellEnd"/>
            <w:r>
              <w:rPr>
                <w:sz w:val="18"/>
                <w:szCs w:val="18"/>
              </w:rPr>
              <w:t xml:space="preserve"> FS-9120DN KX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urządzenia wielofunkcyjnego GESTETNER model DS. m 618d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Kyocera </w:t>
            </w:r>
            <w:proofErr w:type="spellStart"/>
            <w:r>
              <w:rPr>
                <w:sz w:val="18"/>
                <w:szCs w:val="18"/>
              </w:rPr>
              <w:t>Mita</w:t>
            </w:r>
            <w:proofErr w:type="spellEnd"/>
            <w:r>
              <w:rPr>
                <w:sz w:val="18"/>
                <w:szCs w:val="18"/>
              </w:rPr>
              <w:t xml:space="preserve"> FS-9120DN KX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</w:tbl>
    <w:p w:rsidR="00956AFD" w:rsidRDefault="00956AFD" w:rsidP="00956AFD"/>
    <w:p w:rsidR="00956AFD" w:rsidRDefault="00956AFD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</w:p>
    <w:p w:rsidR="00496327" w:rsidRDefault="00496327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</w:p>
    <w:p w:rsidR="00956AFD" w:rsidRPr="00956AFD" w:rsidRDefault="00956AFD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  <w:r w:rsidRPr="00956AFD">
        <w:rPr>
          <w:rFonts w:eastAsia="Times New Roman"/>
          <w:sz w:val="20"/>
          <w:lang w:eastAsia="pl-PL"/>
        </w:rPr>
        <w:t>…………………, dn</w:t>
      </w:r>
      <w:r>
        <w:rPr>
          <w:rFonts w:eastAsia="Times New Roman"/>
          <w:sz w:val="20"/>
          <w:lang w:eastAsia="pl-PL"/>
        </w:rPr>
        <w:t xml:space="preserve">. </w:t>
      </w:r>
      <w:r w:rsidRPr="00956AFD">
        <w:rPr>
          <w:rFonts w:eastAsia="Times New Roman"/>
          <w:sz w:val="20"/>
          <w:lang w:eastAsia="pl-PL"/>
        </w:rPr>
        <w:t>……………</w:t>
      </w:r>
      <w:r w:rsidRPr="00956AFD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ab/>
      </w:r>
      <w:r w:rsidR="00496327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>………..</w:t>
      </w:r>
      <w:r w:rsidRPr="00956AFD">
        <w:rPr>
          <w:rFonts w:eastAsia="Times New Roman"/>
          <w:sz w:val="20"/>
          <w:lang w:eastAsia="pl-PL"/>
        </w:rPr>
        <w:tab/>
        <w:t>…...……………………</w:t>
      </w:r>
      <w:r>
        <w:rPr>
          <w:rFonts w:eastAsia="Times New Roman"/>
          <w:sz w:val="20"/>
          <w:lang w:eastAsia="pl-PL"/>
        </w:rPr>
        <w:t>….</w:t>
      </w:r>
    </w:p>
    <w:p w:rsidR="00956AFD" w:rsidRPr="00956AFD" w:rsidRDefault="00956AFD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>(podpis upoważnionego pracownika)</w:t>
      </w:r>
    </w:p>
    <w:p w:rsidR="00956AFD" w:rsidRPr="003220AE" w:rsidRDefault="00956AFD" w:rsidP="00956AFD">
      <w:bookmarkStart w:id="0" w:name="_GoBack"/>
      <w:bookmarkEnd w:id="0"/>
    </w:p>
    <w:sectPr w:rsidR="00956AFD" w:rsidRPr="003220AE" w:rsidSect="0039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A60"/>
    <w:multiLevelType w:val="multilevel"/>
    <w:tmpl w:val="6F7A1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E405F"/>
    <w:multiLevelType w:val="multilevel"/>
    <w:tmpl w:val="78A0E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10891"/>
    <w:multiLevelType w:val="multilevel"/>
    <w:tmpl w:val="A8B46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54132"/>
    <w:multiLevelType w:val="multilevel"/>
    <w:tmpl w:val="D3480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D6D3D"/>
    <w:multiLevelType w:val="multilevel"/>
    <w:tmpl w:val="2200E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FF5FB6"/>
    <w:multiLevelType w:val="multilevel"/>
    <w:tmpl w:val="1A92A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56AFD"/>
    <w:rsid w:val="00115C28"/>
    <w:rsid w:val="002A5D94"/>
    <w:rsid w:val="002E1231"/>
    <w:rsid w:val="002F0C7E"/>
    <w:rsid w:val="002F42D6"/>
    <w:rsid w:val="00392AAB"/>
    <w:rsid w:val="003974B0"/>
    <w:rsid w:val="003A5951"/>
    <w:rsid w:val="00412ECF"/>
    <w:rsid w:val="00496327"/>
    <w:rsid w:val="004A548A"/>
    <w:rsid w:val="004F6C62"/>
    <w:rsid w:val="00956AFD"/>
    <w:rsid w:val="009C7843"/>
    <w:rsid w:val="00A75B91"/>
    <w:rsid w:val="00B54524"/>
    <w:rsid w:val="00B91A11"/>
    <w:rsid w:val="00BE3B1E"/>
    <w:rsid w:val="00D03DB8"/>
    <w:rsid w:val="00E107AE"/>
    <w:rsid w:val="00F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6AFD"/>
    <w:pPr>
      <w:spacing w:before="100" w:beforeAutospacing="1" w:after="142" w:line="288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6AFD"/>
    <w:pPr>
      <w:spacing w:before="100" w:beforeAutospacing="1" w:after="142" w:line="288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s.a.lewandowski</cp:lastModifiedBy>
  <cp:revision>17</cp:revision>
  <dcterms:created xsi:type="dcterms:W3CDTF">2015-11-10T08:07:00Z</dcterms:created>
  <dcterms:modified xsi:type="dcterms:W3CDTF">2016-11-17T08:24:00Z</dcterms:modified>
</cp:coreProperties>
</file>