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7" w:rsidRPr="000F51A0" w:rsidRDefault="00FE1DB7" w:rsidP="00BB5355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Załącznik nr 2</w:t>
      </w:r>
    </w:p>
    <w:p w:rsidR="00BB5355" w:rsidRPr="00793EB7" w:rsidRDefault="00FE1DB7" w:rsidP="00BB5355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do Uchwały nr</w:t>
      </w:r>
      <w:r w:rsidR="00BB5355"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273/XXXVI/2013</w:t>
      </w:r>
    </w:p>
    <w:p w:rsidR="00FE1DB7" w:rsidRDefault="00FE1DB7" w:rsidP="00BB5355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Rady </w:t>
      </w:r>
      <w:proofErr w:type="spellStart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GiM</w:t>
      </w:r>
      <w:proofErr w:type="spellEnd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Wyszogród</w:t>
      </w:r>
    </w:p>
    <w:p w:rsidR="00BB5355" w:rsidRPr="000F51A0" w:rsidRDefault="00BB5355" w:rsidP="00BB5355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FE1DB7" w:rsidP="00E347C2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Plan pracy Komisji </w:t>
      </w:r>
    </w:p>
    <w:p w:rsidR="00FE1DB7" w:rsidRPr="00E347C2" w:rsidRDefault="00FE1DB7" w:rsidP="00E347C2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Komunalnej i Spraw</w:t>
      </w:r>
      <w:r w:rsid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</w:t>
      </w:r>
      <w:r w:rsidR="00AA3FCA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Obywatelskich na 2014</w:t>
      </w:r>
      <w:r w:rsid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rok</w:t>
      </w:r>
    </w:p>
    <w:tbl>
      <w:tblPr>
        <w:tblW w:w="95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821"/>
        <w:gridCol w:w="1800"/>
        <w:gridCol w:w="1107"/>
      </w:tblGrid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Tematyka posiedzeń</w:t>
            </w: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Uwagi</w:t>
            </w: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Opr</w:t>
            </w:r>
            <w:r w:rsidR="00340E37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acowanie planu pracy Komisji</w:t>
            </w:r>
            <w:r w:rsidR="00A1793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  <w:r w:rsidR="00340E37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</w:p>
          <w:p w:rsidR="00340E37" w:rsidRDefault="00340E37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Działania</w:t>
            </w:r>
            <w:r w:rsidR="000F51A0">
              <w:rPr>
                <w:rFonts w:asciiTheme="majorHAnsi" w:hAnsiTheme="majorHAnsi"/>
              </w:rPr>
              <w:t xml:space="preserve"> kulturalno-promocyjne</w:t>
            </w:r>
            <w:r w:rsidR="00AA3FCA">
              <w:rPr>
                <w:rFonts w:asciiTheme="majorHAnsi" w:hAnsiTheme="majorHAnsi"/>
              </w:rPr>
              <w:t xml:space="preserve"> na rok 2014</w:t>
            </w:r>
            <w:r w:rsidRPr="000F51A0">
              <w:rPr>
                <w:rFonts w:asciiTheme="majorHAnsi" w:hAnsiTheme="majorHAnsi"/>
              </w:rPr>
              <w:t>.</w:t>
            </w:r>
          </w:p>
          <w:p w:rsidR="00340E37" w:rsidRDefault="00340E37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 xml:space="preserve">Zasady konkursu dla organizacji pozarządowych. </w:t>
            </w:r>
          </w:p>
          <w:p w:rsidR="00FE1DB7" w:rsidRPr="00E347C2" w:rsidRDefault="00340E37" w:rsidP="00E347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Theme="majorHAnsi" w:hAnsiTheme="majorHAnsi"/>
              </w:rPr>
            </w:pPr>
            <w:r w:rsidRPr="00E347C2">
              <w:rPr>
                <w:rFonts w:asciiTheme="majorHAnsi" w:hAnsiTheme="majorHAnsi"/>
              </w:rPr>
              <w:t xml:space="preserve">Sprawozdanie z pracy Rady  </w:t>
            </w:r>
            <w:r w:rsidR="00AA3FCA">
              <w:rPr>
                <w:rFonts w:asciiTheme="majorHAnsi" w:hAnsiTheme="majorHAnsi"/>
              </w:rPr>
              <w:t>Gminy i Miasta Wyszogród za 2013</w:t>
            </w:r>
            <w:r w:rsidRPr="00E347C2">
              <w:rPr>
                <w:rFonts w:asciiTheme="majorHAnsi" w:hAnsiTheme="majorHAnsi"/>
              </w:rPr>
              <w:t xml:space="preserve"> r.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60" w:rsidRPr="000F51A0" w:rsidRDefault="0003205C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Gospodarka mieszkaniowa mieszkań komunalnych w gm. Wyszogród </w:t>
            </w:r>
          </w:p>
          <w:p w:rsidR="00F05F60" w:rsidRPr="000F51A0" w:rsidRDefault="00F05F6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stan techniczny mieszkań,</w:t>
            </w:r>
          </w:p>
          <w:p w:rsidR="00F05F60" w:rsidRPr="000F51A0" w:rsidRDefault="00F05F6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planowane dochody z czynszu, stan zadłużenia,</w:t>
            </w:r>
          </w:p>
          <w:p w:rsidR="00FE1DB7" w:rsidRDefault="00F05F6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 remontów, przeglądów okresowych</w:t>
            </w:r>
          </w:p>
          <w:p w:rsidR="00F4332A" w:rsidRPr="000F51A0" w:rsidRDefault="00F4332A" w:rsidP="00F4332A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współpraca z Powiatowym Urzędem Pracy, Strażą Graniczną – wydawanie zaproszeń i zatrudnianie pracowników w gospodarstwach rolnych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03205C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</w:t>
            </w:r>
            <w:r w:rsidR="00FE1DB7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t. bezpieczeństwa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(straż)</w:t>
            </w:r>
            <w:r w:rsidR="00FE1DB7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i porządku  </w:t>
            </w:r>
          </w:p>
          <w:p w:rsidR="00F4332A" w:rsidRPr="000F51A0" w:rsidRDefault="00FE1DB7" w:rsidP="00E347C2">
            <w:pPr>
              <w:tabs>
                <w:tab w:val="left" w:pos="290"/>
              </w:tabs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publi</w:t>
            </w:r>
            <w:r w:rsidR="0003205C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cznego na terenie </w:t>
            </w:r>
            <w:proofErr w:type="spellStart"/>
            <w:r w:rsidR="0003205C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03205C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Wyszogród (kosze uliczne, słupy ogłoszeniowe, parowy). Podjęcie działań w kwestii ustanowienia kar za wywieszanie ogłoszeń w miejscach niedozwolonych).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. realizacji budżetu </w:t>
            </w:r>
            <w:proofErr w:type="spellStart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2013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  <w:p w:rsidR="000F51A0" w:rsidRPr="000F51A0" w:rsidRDefault="00E347C2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dów i wydatków w I kwartale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  <w:p w:rsidR="000F51A0" w:rsidRPr="000F51A0" w:rsidRDefault="0056654C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Rewitalizacja ul.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Rębowskiej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0E0321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Oświata, kultura, sport – oferta wakacyjna dla dzieci i młodzieży.</w:t>
            </w:r>
          </w:p>
          <w:p w:rsidR="000E0321" w:rsidRPr="000F51A0" w:rsidRDefault="000E0321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Bezpieczeństwo publiczne na terenie Gminy i Miasta Wyszogród.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0E37" w:rsidRPr="000F51A0" w:rsidRDefault="00340E37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Opieka społeczna – formy i skuteczność pomocy socjalnej na terenie </w:t>
            </w:r>
            <w:proofErr w:type="spellStart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Wyszogród.</w:t>
            </w:r>
          </w:p>
          <w:p w:rsidR="00FB50AD" w:rsidRPr="000F51A0" w:rsidRDefault="00FB50AD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Przegląd obiektów sportowych</w:t>
            </w:r>
            <w:r w:rsidR="003F2705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</w:p>
          <w:p w:rsidR="00FE1DB7" w:rsidRPr="000F51A0" w:rsidRDefault="00E347C2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Czerwiec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Default="00E347C2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</w:t>
            </w:r>
            <w:r w:rsidR="00C2786B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ów i wydatków w II kwartale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Lipiec</w:t>
            </w:r>
          </w:p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Sierpień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340E3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3F2705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FE1DB7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nt. realizacj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i budżetu </w:t>
            </w:r>
            <w:proofErr w:type="spellStart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I półrocze 2014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Wrzesień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0E0321">
        <w:trPr>
          <w:trHeight w:val="824"/>
        </w:trPr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E1DB7" w:rsidRPr="000F51A0" w:rsidRDefault="00FE1DB7" w:rsidP="003F2705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DB7" w:rsidRPr="000F51A0" w:rsidRDefault="00FE1DB7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Zaopiniowanie wysokości stawek podatkowych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Październik</w:t>
            </w:r>
          </w:p>
          <w:p w:rsidR="00FE1DB7" w:rsidRPr="000F51A0" w:rsidRDefault="00FE1DB7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0E0321">
        <w:trPr>
          <w:trHeight w:val="12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  <w:p w:rsidR="00FE1DB7" w:rsidRPr="000F51A0" w:rsidRDefault="00FE1DB7" w:rsidP="000E0321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DB7" w:rsidRDefault="00FE1DB7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nie projektu budżetu </w:t>
            </w:r>
            <w:proofErr w:type="spellStart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E347C2" w:rsidRDefault="00E347C2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Zatwierdzenie stawek podatkowych na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2015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FE1DB7" w:rsidRPr="000F51A0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dochodó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 i wydatków za III kwartał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Listopad</w:t>
            </w:r>
          </w:p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FE1DB7" w:rsidRPr="000F51A0" w:rsidTr="000F51A0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</w:t>
            </w:r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atwierdzenie budżetu </w:t>
            </w:r>
            <w:proofErr w:type="spellStart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AA3FC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</w:t>
            </w:r>
            <w:r w:rsidR="00C2786B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Grudzień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B7" w:rsidRPr="000F51A0" w:rsidRDefault="00FE1DB7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</w:tbl>
    <w:p w:rsidR="00FE1DB7" w:rsidRDefault="00FE1DB7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E0321" w:rsidRPr="000F51A0" w:rsidRDefault="000E0321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C2786B" w:rsidRPr="000F51A0" w:rsidRDefault="00C2786B" w:rsidP="00C2786B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lastRenderedPageBreak/>
        <w:t>Załącznik nr 1</w:t>
      </w:r>
    </w:p>
    <w:p w:rsidR="00C2786B" w:rsidRPr="00793EB7" w:rsidRDefault="00C2786B" w:rsidP="00C2786B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do Uchwały nr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273/XXXVI/2013</w:t>
      </w:r>
    </w:p>
    <w:p w:rsidR="00C2786B" w:rsidRDefault="00C2786B" w:rsidP="00C2786B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Rady </w:t>
      </w:r>
      <w:proofErr w:type="spellStart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GiM</w:t>
      </w:r>
      <w:proofErr w:type="spellEnd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Wyszogród</w:t>
      </w:r>
    </w:p>
    <w:p w:rsidR="00C2786B" w:rsidRDefault="00C2786B" w:rsidP="000E0321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FB50AD" w:rsidRPr="000E0321" w:rsidRDefault="00FB50AD" w:rsidP="000E0321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Plan p</w:t>
      </w:r>
      <w:r w:rsidR="00A34FD6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racy Komisji Rewizyjnej </w:t>
      </w:r>
      <w:r w:rsidR="00A34FD6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br/>
        <w:t>na 2014</w:t>
      </w: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rok.</w:t>
      </w:r>
    </w:p>
    <w:tbl>
      <w:tblPr>
        <w:tblW w:w="95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816"/>
        <w:gridCol w:w="1800"/>
        <w:gridCol w:w="1102"/>
      </w:tblGrid>
      <w:tr w:rsidR="00FB50AD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Tematyka posiedzeń</w:t>
            </w:r>
          </w:p>
          <w:p w:rsidR="00FB50AD" w:rsidRPr="000F51A0" w:rsidRDefault="00FB50AD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Uwagi</w:t>
            </w: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Opracowanie planu pracy Komisji</w:t>
            </w:r>
            <w:r w:rsidR="00A1793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</w:p>
          <w:p w:rsidR="000F51A0" w:rsidRDefault="000F51A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Działania</w:t>
            </w:r>
            <w:r>
              <w:rPr>
                <w:rFonts w:asciiTheme="majorHAnsi" w:hAnsiTheme="majorHAnsi"/>
              </w:rPr>
              <w:t xml:space="preserve"> kulturalno-promocyjne</w:t>
            </w:r>
            <w:r w:rsidR="00366EB6">
              <w:rPr>
                <w:rFonts w:asciiTheme="majorHAnsi" w:hAnsiTheme="majorHAnsi"/>
              </w:rPr>
              <w:t xml:space="preserve"> na rok 2014</w:t>
            </w:r>
            <w:r w:rsidRPr="000F51A0">
              <w:rPr>
                <w:rFonts w:asciiTheme="majorHAnsi" w:hAnsiTheme="majorHAnsi"/>
              </w:rPr>
              <w:t>.</w:t>
            </w:r>
          </w:p>
          <w:p w:rsidR="000F51A0" w:rsidRDefault="000F51A0" w:rsidP="000E0321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 xml:space="preserve">Zasady konkursu dla organizacji pozarządowych. </w:t>
            </w:r>
          </w:p>
          <w:p w:rsidR="000F51A0" w:rsidRPr="000E0321" w:rsidRDefault="000F51A0" w:rsidP="00E347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Theme="majorHAnsi" w:hAnsiTheme="majorHAnsi"/>
              </w:rPr>
            </w:pPr>
            <w:r w:rsidRPr="000E0321">
              <w:rPr>
                <w:rFonts w:asciiTheme="majorHAnsi" w:hAnsiTheme="majorHAnsi"/>
              </w:rPr>
              <w:t xml:space="preserve">Sprawozdanie z pracy Rady  </w:t>
            </w:r>
            <w:r w:rsidR="00366EB6">
              <w:rPr>
                <w:rFonts w:asciiTheme="majorHAnsi" w:hAnsiTheme="majorHAnsi"/>
              </w:rPr>
              <w:t>Gminy i Miasta Wyszogród za 2013</w:t>
            </w:r>
            <w:r w:rsidRPr="000E0321">
              <w:rPr>
                <w:rFonts w:asciiTheme="majorHAnsi" w:hAnsiTheme="majorHAnsi"/>
              </w:rPr>
              <w:t xml:space="preserve"> r.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Gospodarka mieszkaniowa mieszkań komunalnych w gm. Wyszogród </w:t>
            </w:r>
          </w:p>
          <w:p w:rsidR="000F51A0" w:rsidRPr="000F51A0" w:rsidRDefault="000F51A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stan techniczny mieszkań,</w:t>
            </w:r>
          </w:p>
          <w:p w:rsidR="000F51A0" w:rsidRPr="000F51A0" w:rsidRDefault="000F51A0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planowane dochody z czynszu, stan zadłużenia,</w:t>
            </w:r>
          </w:p>
          <w:p w:rsidR="000F51A0" w:rsidRDefault="000F51A0" w:rsidP="000E0321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 remontów, przeglądów okresowych</w:t>
            </w:r>
          </w:p>
          <w:p w:rsidR="003F2705" w:rsidRPr="000F51A0" w:rsidRDefault="003F2705" w:rsidP="000E0321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współpraca z Powiatowym Urzędem Pracy, Strażą Graniczną – wydawanie zaproszeń i zatrudnianie pracowników w gospodarstwach rolnych</w:t>
            </w:r>
            <w:r w:rsidR="0056654C"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0E0321">
        <w:trPr>
          <w:trHeight w:val="8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C552EC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Działalność OSP na terenie </w:t>
            </w:r>
            <w:proofErr w:type="spellStart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Wyszogród</w:t>
            </w:r>
          </w:p>
          <w:p w:rsidR="000F51A0" w:rsidRPr="000F51A0" w:rsidRDefault="006A7264" w:rsidP="000E0321">
            <w:pPr>
              <w:suppressAutoHyphens/>
              <w:snapToGrid w:val="0"/>
              <w:spacing w:after="0" w:line="360" w:lineRule="auto"/>
              <w:ind w:left="290" w:hanging="290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 uwzględnieniem wykorzystania  przyznanych dotacji.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2EC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. realizacji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2013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  <w:r w:rsidR="00C552E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–</w:t>
            </w:r>
          </w:p>
          <w:p w:rsidR="00C552EC" w:rsidRPr="00C552EC" w:rsidRDefault="00C552EC" w:rsidP="00C552EC">
            <w:pPr>
              <w:suppressAutoHyphens/>
              <w:snapToGrid w:val="0"/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C552E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absolutorium dla </w:t>
            </w:r>
            <w:r w:rsidR="00366EB6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Burmistrza </w:t>
            </w:r>
            <w:proofErr w:type="spellStart"/>
            <w:r w:rsidR="00366EB6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Wyszogród za 2013</w:t>
            </w:r>
            <w:r w:rsidRPr="00C552EC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r.</w:t>
            </w:r>
          </w:p>
          <w:p w:rsidR="000F51A0" w:rsidRPr="000F51A0" w:rsidRDefault="00E347C2" w:rsidP="00C552EC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dów i wydatków w I kwartale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321" w:rsidRPr="000F51A0" w:rsidRDefault="000E0321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Oświata, kultura, sport – oferta wakacyjna dla dzieci i młodzieży.</w:t>
            </w:r>
          </w:p>
          <w:p w:rsidR="000F51A0" w:rsidRPr="000F51A0" w:rsidRDefault="000E0321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Bezpieczeństwo publiczne na terenie Gminy i Miasta Wyszogród.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Opieka społeczna – formy i skuteczność pomocy socjalnej na terenie </w:t>
            </w:r>
            <w:proofErr w:type="spellStart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Wyszogród.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Czerwiec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ów i wydatków w II kwartale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Lipiec</w:t>
            </w: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Sierpień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0E0321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nt. realizacj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i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I półrocze 2014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Wrzesień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rPr>
          <w:trHeight w:val="6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51A0" w:rsidRPr="000F51A0" w:rsidRDefault="000F51A0" w:rsidP="000E0321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47C2" w:rsidRPr="000F51A0" w:rsidRDefault="000F51A0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Zaopiniowanie wyso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kości stawek podatkowych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0F51A0" w:rsidRPr="000F51A0" w:rsidRDefault="00366EB6" w:rsidP="000E0321">
            <w:pPr>
              <w:tabs>
                <w:tab w:val="left" w:pos="290"/>
              </w:tabs>
              <w:suppressAutoHyphens/>
              <w:spacing w:after="0" w:line="360" w:lineRule="auto"/>
              <w:ind w:left="290" w:hanging="290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Projekt budżetu za 2015</w:t>
            </w:r>
            <w:r w:rsidR="00E347C2"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Październik</w:t>
            </w:r>
          </w:p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6A7264">
        <w:trPr>
          <w:trHeight w:val="930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51A0" w:rsidRDefault="000F51A0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nie projektu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E347C2" w:rsidRDefault="00E347C2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Zatwierdzenie stawek 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podatkowych na 2015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rok.</w:t>
            </w:r>
          </w:p>
          <w:p w:rsidR="000F51A0" w:rsidRPr="000F51A0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dochodó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 i wydatków za III kwartał 2014</w:t>
            </w:r>
            <w:r w:rsid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Listopad</w:t>
            </w:r>
          </w:p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0F51A0" w:rsidRPr="000F51A0" w:rsidTr="000E0321">
        <w:trPr>
          <w:trHeight w:val="547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atwierdzenie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Grudzień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0" w:rsidRPr="000F51A0" w:rsidRDefault="000F51A0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</w:tbl>
    <w:p w:rsidR="00FB50AD" w:rsidRPr="000F51A0" w:rsidRDefault="00FB50AD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0F51A0" w:rsidRDefault="000F51A0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6A7264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8B471D" w:rsidRDefault="008B471D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EB43B1" w:rsidRDefault="00EB43B1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FB50AD" w:rsidRPr="000F51A0" w:rsidRDefault="00FB50AD" w:rsidP="00E347C2">
      <w:pPr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lastRenderedPageBreak/>
        <w:t>Załącznik nr3</w:t>
      </w:r>
    </w:p>
    <w:p w:rsidR="00C2786B" w:rsidRPr="00793EB7" w:rsidRDefault="00C2786B" w:rsidP="00C2786B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do Uchwały nr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  <w:t>273/XXXVI/2013</w:t>
      </w:r>
    </w:p>
    <w:p w:rsidR="00C2786B" w:rsidRDefault="00C2786B" w:rsidP="00C2786B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Rady </w:t>
      </w:r>
      <w:proofErr w:type="spellStart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GiM</w:t>
      </w:r>
      <w:proofErr w:type="spellEnd"/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Wyszogród</w:t>
      </w:r>
    </w:p>
    <w:p w:rsidR="00FB50AD" w:rsidRPr="000F51A0" w:rsidRDefault="00FB50AD" w:rsidP="000E0321">
      <w:pPr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</w:p>
    <w:p w:rsidR="006A7264" w:rsidRDefault="00FB50AD" w:rsidP="00E347C2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Plan pracy Komisji Rolnictwa,</w:t>
      </w:r>
    </w:p>
    <w:p w:rsidR="00FB50AD" w:rsidRPr="000F51A0" w:rsidRDefault="00FB50AD" w:rsidP="000E0321">
      <w:pPr>
        <w:suppressAutoHyphens/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</w:pP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Rozwoju </w:t>
      </w:r>
      <w:r w:rsidR="00366EB6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>Gospodarczego i Budżetu na 2014</w:t>
      </w:r>
      <w:r w:rsidRPr="000F51A0">
        <w:rPr>
          <w:rFonts w:asciiTheme="majorHAnsi" w:eastAsia="Times New Roman" w:hAnsiTheme="majorHAnsi" w:cs="Times New Roman"/>
          <w:b/>
          <w:bCs/>
          <w:spacing w:val="54"/>
          <w:sz w:val="24"/>
          <w:szCs w:val="24"/>
          <w:lang w:eastAsia="ar-SA"/>
        </w:rPr>
        <w:t xml:space="preserve"> rok.</w:t>
      </w:r>
    </w:p>
    <w:tbl>
      <w:tblPr>
        <w:tblpPr w:leftFromText="141" w:rightFromText="141" w:vertAnchor="text" w:horzAnchor="margin" w:tblpY="142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659"/>
        <w:gridCol w:w="1800"/>
        <w:gridCol w:w="893"/>
      </w:tblGrid>
      <w:tr w:rsidR="00FB50AD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Tematyka posiedzeń</w:t>
            </w:r>
          </w:p>
          <w:p w:rsidR="00FB50AD" w:rsidRPr="000F51A0" w:rsidRDefault="00FB50AD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AD" w:rsidRPr="000F51A0" w:rsidRDefault="00FB50AD" w:rsidP="00E347C2">
            <w:pPr>
              <w:keepNext/>
              <w:tabs>
                <w:tab w:val="num" w:pos="432"/>
              </w:tabs>
              <w:suppressAutoHyphens/>
              <w:snapToGrid w:val="0"/>
              <w:spacing w:after="0" w:line="360" w:lineRule="auto"/>
              <w:ind w:left="432" w:hanging="432"/>
              <w:contextualSpacing/>
              <w:outlineLvl w:val="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Uwagi</w:t>
            </w: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Opracowanie planu pracy Komisji</w:t>
            </w:r>
            <w:r w:rsidR="00A1793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</w:p>
          <w:p w:rsidR="006A7264" w:rsidRDefault="006A7264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Działania</w:t>
            </w:r>
            <w:r>
              <w:rPr>
                <w:rFonts w:asciiTheme="majorHAnsi" w:hAnsiTheme="majorHAnsi"/>
              </w:rPr>
              <w:t xml:space="preserve"> kulturalno-promocyjne</w:t>
            </w:r>
            <w:r w:rsidR="00366EB6">
              <w:rPr>
                <w:rFonts w:asciiTheme="majorHAnsi" w:hAnsiTheme="majorHAnsi"/>
              </w:rPr>
              <w:t xml:space="preserve"> na rok 2014</w:t>
            </w:r>
            <w:r w:rsidRPr="000F51A0">
              <w:rPr>
                <w:rFonts w:asciiTheme="majorHAnsi" w:hAnsiTheme="majorHAnsi"/>
              </w:rPr>
              <w:t>.</w:t>
            </w:r>
          </w:p>
          <w:p w:rsidR="006A7264" w:rsidRDefault="006A7264" w:rsidP="000E0321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 xml:space="preserve">Zasady konkursu dla organizacji pozarządowych. </w:t>
            </w:r>
          </w:p>
          <w:p w:rsidR="006A7264" w:rsidRPr="000E0321" w:rsidRDefault="006A7264" w:rsidP="00E347C2">
            <w:pPr>
              <w:pStyle w:val="Akapitzlist"/>
              <w:numPr>
                <w:ilvl w:val="0"/>
                <w:numId w:val="2"/>
              </w:numPr>
              <w:spacing w:line="360" w:lineRule="auto"/>
              <w:ind w:left="0"/>
              <w:rPr>
                <w:rFonts w:asciiTheme="majorHAnsi" w:hAnsiTheme="majorHAnsi"/>
              </w:rPr>
            </w:pPr>
            <w:r w:rsidRPr="000E0321">
              <w:rPr>
                <w:rFonts w:asciiTheme="majorHAnsi" w:hAnsiTheme="majorHAnsi"/>
              </w:rPr>
              <w:t xml:space="preserve">Sprawozdanie z pracy Rady  </w:t>
            </w:r>
            <w:r w:rsidR="00366EB6">
              <w:rPr>
                <w:rFonts w:asciiTheme="majorHAnsi" w:hAnsiTheme="majorHAnsi"/>
              </w:rPr>
              <w:t>Gminy i Miasta Wyszogród za 2013</w:t>
            </w:r>
            <w:r w:rsidRPr="000E0321">
              <w:rPr>
                <w:rFonts w:asciiTheme="majorHAnsi" w:hAnsiTheme="majorHAnsi"/>
              </w:rPr>
              <w:t xml:space="preserve"> r.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Gospodarka mieszkaniowa mieszkań komunalnych w gm. Wyszogród </w:t>
            </w:r>
          </w:p>
          <w:p w:rsidR="006A7264" w:rsidRPr="000F51A0" w:rsidRDefault="006A7264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stan techniczny mieszkań,</w:t>
            </w:r>
          </w:p>
          <w:p w:rsidR="006A7264" w:rsidRPr="000F51A0" w:rsidRDefault="006A7264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planowane dochody z czynszu, stan zadłużenia,</w:t>
            </w:r>
          </w:p>
          <w:p w:rsidR="006A7264" w:rsidRPr="000F51A0" w:rsidRDefault="006A7264" w:rsidP="00E347C2">
            <w:pPr>
              <w:pStyle w:val="Akapitzlist"/>
              <w:spacing w:line="360" w:lineRule="auto"/>
              <w:ind w:left="0"/>
              <w:rPr>
                <w:rFonts w:asciiTheme="majorHAnsi" w:hAnsiTheme="majorHAnsi"/>
              </w:rPr>
            </w:pPr>
            <w:r w:rsidRPr="000F51A0">
              <w:rPr>
                <w:rFonts w:asciiTheme="majorHAnsi" w:hAnsiTheme="majorHAnsi"/>
              </w:rPr>
              <w:t>- plan remontów, przeglądów okresowych</w:t>
            </w:r>
          </w:p>
          <w:p w:rsidR="006A7264" w:rsidRPr="000F51A0" w:rsidRDefault="003F2705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/>
              </w:rPr>
              <w:t>- współpraca z Powiatowym Urzędem Pracy, Strażą Graniczną – wydawanie zaproszeń i zatrudnianie pracowników w gospodarstwach rolnych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939" w:rsidRDefault="00366EB6" w:rsidP="00E347C2">
            <w:pPr>
              <w:tabs>
                <w:tab w:val="left" w:pos="290"/>
              </w:tabs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Plan  inwestycyjny na 2014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E347C2" w:rsidRPr="00E347C2" w:rsidRDefault="00E347C2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E347C2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Działalność OSP i organizacji sportowych na terenie </w:t>
            </w:r>
            <w:proofErr w:type="spellStart"/>
            <w:r w:rsidRPr="00E347C2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Pr="00E347C2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 xml:space="preserve"> Wyszogród z uwzględnieniem wykorzystania  przyznanych dotacji.</w:t>
            </w:r>
          </w:p>
          <w:p w:rsidR="006A7264" w:rsidRPr="000E0321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  <w:r w:rsidRPr="00E347C2"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  <w:t>Udział w posiedzeniu komisji, bądź sesji Prezesa Krajowej Izby Rolniczej – aktualna sytuacja rolnictwa.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. realizacji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2013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  <w:p w:rsidR="006A7264" w:rsidRDefault="00E347C2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dochodów i wydatków w I kwartale 201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4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  <w:p w:rsidR="006A7264" w:rsidRPr="000F51A0" w:rsidRDefault="003F2705" w:rsidP="003F2705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Rewitalizacja ul.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Rębowskiej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321" w:rsidRPr="000F51A0" w:rsidRDefault="000E0321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Oświata, kultura, sport – oferta wakacyjna dla dzieci i młodzieży.</w:t>
            </w:r>
          </w:p>
          <w:p w:rsidR="006A7264" w:rsidRPr="000F51A0" w:rsidRDefault="000E0321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Bezpieczeństwo publiczne na terenie Gminy i Miasta Wyszogród.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EF7" w:rsidRPr="000F51A0" w:rsidRDefault="006A7264" w:rsidP="00E347C2">
            <w:pPr>
              <w:suppressAutoHyphens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na temat realizacji Gminnego Programu Ochrony Środowiska i Gospodarki Odpadami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Czerwiec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Analiza 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dochod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ów i wydatków w II kwartale 2014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Lipiec</w:t>
            </w: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Sierpień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0E0321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0E0321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Informacja nt. realizacj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i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za I półrocze 2014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Wrzesień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rPr>
          <w:trHeight w:val="5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7264" w:rsidRPr="000F51A0" w:rsidRDefault="006A7264" w:rsidP="00C2786B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Zaopiniowanie wyso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kości stawek podatkowych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rok.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Październik</w:t>
            </w:r>
          </w:p>
          <w:p w:rsidR="006A7264" w:rsidRPr="000F51A0" w:rsidRDefault="006A7264" w:rsidP="00C2786B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rPr>
          <w:trHeight w:val="570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10.</w:t>
            </w:r>
          </w:p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7264" w:rsidRDefault="006A7264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Zaopiniowa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nie projektu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E347C2" w:rsidRDefault="00E347C2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Zatwierd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zenie stawek podatkowych na 2015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rok.</w:t>
            </w:r>
          </w:p>
          <w:p w:rsidR="006A7264" w:rsidRPr="000F51A0" w:rsidRDefault="00E347C2" w:rsidP="000E0321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Analiza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dochodó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w i wydatków za III kwartał 2014</w:t>
            </w:r>
            <w:r w:rsidR="006A7264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Listopad</w:t>
            </w:r>
          </w:p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  <w:tr w:rsidR="006A7264" w:rsidRPr="000F51A0" w:rsidTr="006A7264">
        <w:trPr>
          <w:trHeight w:val="586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tabs>
                <w:tab w:val="left" w:pos="290"/>
              </w:tabs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Z</w:t>
            </w:r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atwierdzenie budżetu </w:t>
            </w:r>
            <w:proofErr w:type="spellStart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GiM</w:t>
            </w:r>
            <w:proofErr w:type="spellEnd"/>
            <w:r w:rsidR="00366EB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na 2015</w:t>
            </w: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rok</w:t>
            </w:r>
            <w:r w:rsidR="00E347C2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0F51A0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Grudzień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4" w:rsidRPr="000F51A0" w:rsidRDefault="006A7264" w:rsidP="00E347C2">
            <w:pPr>
              <w:suppressAutoHyphens/>
              <w:snapToGrid w:val="0"/>
              <w:spacing w:after="0" w:line="36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</w:tr>
    </w:tbl>
    <w:p w:rsidR="00FB50AD" w:rsidRPr="000F51A0" w:rsidRDefault="00FB50AD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  <w:lang w:eastAsia="ar-SA"/>
        </w:rPr>
      </w:pPr>
    </w:p>
    <w:p w:rsidR="00FB50AD" w:rsidRPr="000F51A0" w:rsidRDefault="00FB50AD" w:rsidP="00E347C2">
      <w:pPr>
        <w:suppressAutoHyphens/>
        <w:spacing w:after="0" w:line="36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71117" w:rsidRPr="000F51A0" w:rsidRDefault="00B71117" w:rsidP="00E347C2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sectPr w:rsidR="00B71117" w:rsidRPr="000F51A0" w:rsidSect="0085733F">
      <w:pgSz w:w="11905" w:h="16837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8E6111"/>
    <w:multiLevelType w:val="hybridMultilevel"/>
    <w:tmpl w:val="5106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7"/>
    <w:rsid w:val="00010678"/>
    <w:rsid w:val="0003205C"/>
    <w:rsid w:val="00051988"/>
    <w:rsid w:val="0005450B"/>
    <w:rsid w:val="00055652"/>
    <w:rsid w:val="00076D9A"/>
    <w:rsid w:val="00094BD6"/>
    <w:rsid w:val="000D6E79"/>
    <w:rsid w:val="000E0321"/>
    <w:rsid w:val="000F51A0"/>
    <w:rsid w:val="001067AD"/>
    <w:rsid w:val="001650D2"/>
    <w:rsid w:val="0017689B"/>
    <w:rsid w:val="00183835"/>
    <w:rsid w:val="001C3A2E"/>
    <w:rsid w:val="001F4B24"/>
    <w:rsid w:val="00204A49"/>
    <w:rsid w:val="00250994"/>
    <w:rsid w:val="002874EA"/>
    <w:rsid w:val="00305B68"/>
    <w:rsid w:val="003114DD"/>
    <w:rsid w:val="00312E2F"/>
    <w:rsid w:val="00335ACB"/>
    <w:rsid w:val="00340E37"/>
    <w:rsid w:val="003411C0"/>
    <w:rsid w:val="00352EF7"/>
    <w:rsid w:val="003602CD"/>
    <w:rsid w:val="00366EB6"/>
    <w:rsid w:val="00372C10"/>
    <w:rsid w:val="00386673"/>
    <w:rsid w:val="003941B0"/>
    <w:rsid w:val="003F2705"/>
    <w:rsid w:val="004021CE"/>
    <w:rsid w:val="00413DA5"/>
    <w:rsid w:val="00456695"/>
    <w:rsid w:val="004915A6"/>
    <w:rsid w:val="004E59B8"/>
    <w:rsid w:val="00552961"/>
    <w:rsid w:val="0056654C"/>
    <w:rsid w:val="0057778C"/>
    <w:rsid w:val="005D6897"/>
    <w:rsid w:val="005E0D62"/>
    <w:rsid w:val="00606707"/>
    <w:rsid w:val="0063156B"/>
    <w:rsid w:val="006A7264"/>
    <w:rsid w:val="006D6250"/>
    <w:rsid w:val="006E6D9B"/>
    <w:rsid w:val="006F07BC"/>
    <w:rsid w:val="00701A37"/>
    <w:rsid w:val="00713544"/>
    <w:rsid w:val="0072426C"/>
    <w:rsid w:val="00745C80"/>
    <w:rsid w:val="0075046C"/>
    <w:rsid w:val="00803EE0"/>
    <w:rsid w:val="008366E1"/>
    <w:rsid w:val="008542CA"/>
    <w:rsid w:val="008803FF"/>
    <w:rsid w:val="008A5356"/>
    <w:rsid w:val="008A6429"/>
    <w:rsid w:val="008B471D"/>
    <w:rsid w:val="008C69DC"/>
    <w:rsid w:val="008D2411"/>
    <w:rsid w:val="008F34A5"/>
    <w:rsid w:val="009276E5"/>
    <w:rsid w:val="00933742"/>
    <w:rsid w:val="00956421"/>
    <w:rsid w:val="009A0688"/>
    <w:rsid w:val="009A1705"/>
    <w:rsid w:val="009B1DDD"/>
    <w:rsid w:val="009F03B0"/>
    <w:rsid w:val="00A17939"/>
    <w:rsid w:val="00A34FD6"/>
    <w:rsid w:val="00A3670F"/>
    <w:rsid w:val="00A761E0"/>
    <w:rsid w:val="00A82473"/>
    <w:rsid w:val="00A909A4"/>
    <w:rsid w:val="00AA3FCA"/>
    <w:rsid w:val="00AC3C1E"/>
    <w:rsid w:val="00AF07EA"/>
    <w:rsid w:val="00B01FA0"/>
    <w:rsid w:val="00B049B9"/>
    <w:rsid w:val="00B65FE9"/>
    <w:rsid w:val="00B71117"/>
    <w:rsid w:val="00B816D8"/>
    <w:rsid w:val="00B9432A"/>
    <w:rsid w:val="00BA4862"/>
    <w:rsid w:val="00BB400D"/>
    <w:rsid w:val="00BB5355"/>
    <w:rsid w:val="00BD31A3"/>
    <w:rsid w:val="00C2786B"/>
    <w:rsid w:val="00C552EC"/>
    <w:rsid w:val="00C61B58"/>
    <w:rsid w:val="00C70EE5"/>
    <w:rsid w:val="00C80CC7"/>
    <w:rsid w:val="00CD60EA"/>
    <w:rsid w:val="00CD7FCF"/>
    <w:rsid w:val="00CF2813"/>
    <w:rsid w:val="00D024A1"/>
    <w:rsid w:val="00D10507"/>
    <w:rsid w:val="00D22C78"/>
    <w:rsid w:val="00D54B84"/>
    <w:rsid w:val="00D6266C"/>
    <w:rsid w:val="00DC43B9"/>
    <w:rsid w:val="00DD11D1"/>
    <w:rsid w:val="00DE27B3"/>
    <w:rsid w:val="00DE5906"/>
    <w:rsid w:val="00DF6D2B"/>
    <w:rsid w:val="00E347C2"/>
    <w:rsid w:val="00E64A0D"/>
    <w:rsid w:val="00E67B79"/>
    <w:rsid w:val="00EA3CA4"/>
    <w:rsid w:val="00EA59D4"/>
    <w:rsid w:val="00EB43B1"/>
    <w:rsid w:val="00EC0E3A"/>
    <w:rsid w:val="00ED50A8"/>
    <w:rsid w:val="00F05F60"/>
    <w:rsid w:val="00F22C2A"/>
    <w:rsid w:val="00F33DDA"/>
    <w:rsid w:val="00F4332A"/>
    <w:rsid w:val="00F7498F"/>
    <w:rsid w:val="00FA336D"/>
    <w:rsid w:val="00FB50A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F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F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327F-975B-456B-9950-5F0C6879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10</cp:revision>
  <cp:lastPrinted>2013-04-04T09:09:00Z</cp:lastPrinted>
  <dcterms:created xsi:type="dcterms:W3CDTF">2014-02-06T10:54:00Z</dcterms:created>
  <dcterms:modified xsi:type="dcterms:W3CDTF">2014-03-18T08:26:00Z</dcterms:modified>
</cp:coreProperties>
</file>