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EEC5" w14:textId="1067FACA" w:rsidR="00236704" w:rsidRDefault="00FB7412" w:rsidP="00FB7412">
      <w:pPr>
        <w:pStyle w:val="Tekstpodstawowy"/>
        <w:spacing w:before="8"/>
        <w:ind w:left="0"/>
        <w:jc w:val="center"/>
        <w:rPr>
          <w:b/>
          <w:bCs/>
          <w:sz w:val="32"/>
          <w:szCs w:val="44"/>
        </w:rPr>
      </w:pPr>
      <w:r w:rsidRPr="00FB7412">
        <w:rPr>
          <w:b/>
          <w:bCs/>
          <w:sz w:val="32"/>
          <w:szCs w:val="44"/>
        </w:rPr>
        <w:t>INFORMACJA NA TEMAT RAPORTU</w:t>
      </w:r>
    </w:p>
    <w:p w14:paraId="000CD25B" w14:textId="77777777" w:rsidR="00FB7412" w:rsidRPr="00FB7412" w:rsidRDefault="00FB7412" w:rsidP="00FB7412">
      <w:pPr>
        <w:pStyle w:val="Tekstpodstawowy"/>
        <w:spacing w:before="8"/>
        <w:ind w:left="0"/>
        <w:jc w:val="center"/>
        <w:rPr>
          <w:b/>
          <w:bCs/>
          <w:sz w:val="32"/>
          <w:szCs w:val="44"/>
        </w:rPr>
      </w:pPr>
    </w:p>
    <w:p w14:paraId="4A97B855" w14:textId="0E67042D" w:rsidR="00236704" w:rsidRPr="00FB7412" w:rsidRDefault="00FB7412" w:rsidP="00FB7412">
      <w:pPr>
        <w:pStyle w:val="Tekstpodstawowy"/>
        <w:spacing w:before="89" w:line="259" w:lineRule="auto"/>
        <w:ind w:right="116" w:firstLine="707"/>
        <w:jc w:val="both"/>
        <w:rPr>
          <w:sz w:val="24"/>
          <w:szCs w:val="24"/>
        </w:rPr>
      </w:pPr>
      <w:r w:rsidRPr="00FB7412">
        <w:rPr>
          <w:sz w:val="24"/>
          <w:szCs w:val="24"/>
        </w:rPr>
        <w:t xml:space="preserve">Z art. 28aa ust. 1 ustawy z dnia 8 marca 1990 r. o samorządzie gminnym  ( </w:t>
      </w:r>
      <w:proofErr w:type="spellStart"/>
      <w:r w:rsidRPr="00FB7412">
        <w:rPr>
          <w:sz w:val="24"/>
          <w:szCs w:val="24"/>
        </w:rPr>
        <w:t>t.j</w:t>
      </w:r>
      <w:proofErr w:type="spellEnd"/>
      <w:r w:rsidRPr="00FB7412">
        <w:rPr>
          <w:sz w:val="24"/>
          <w:szCs w:val="24"/>
        </w:rPr>
        <w:t xml:space="preserve">. Dz. U. z 2020 r. poz. 713 z </w:t>
      </w:r>
      <w:proofErr w:type="spellStart"/>
      <w:r w:rsidRPr="00FB7412">
        <w:rPr>
          <w:sz w:val="24"/>
          <w:szCs w:val="24"/>
        </w:rPr>
        <w:t>późn</w:t>
      </w:r>
      <w:proofErr w:type="spellEnd"/>
      <w:r w:rsidRPr="00FB7412">
        <w:rPr>
          <w:sz w:val="24"/>
          <w:szCs w:val="24"/>
        </w:rPr>
        <w:t>. zm. ) Burmistrz Gminy i Miasta Wyszogród przedstawił Radzie Gminy i Miasta Wyszogród Raport o stanie Gminy i Miasta Wyszogród za 2020 r. Raport obejmuje podsumowanie działalności Burmistrza w roku poprzednim, w szczególności realizację  programów i strategii realizowanych przez Gminę i Miasto Wyszogród, a także wykonywania uchwał podjętych przez Radę Gminy i Miasta Wyszogród.</w:t>
      </w:r>
    </w:p>
    <w:p w14:paraId="39877AA2" w14:textId="4209DD23" w:rsidR="00236704" w:rsidRPr="00FB7412" w:rsidRDefault="00FB7412" w:rsidP="00FB7412">
      <w:pPr>
        <w:ind w:left="142"/>
        <w:jc w:val="both"/>
        <w:rPr>
          <w:b/>
          <w:sz w:val="24"/>
          <w:szCs w:val="20"/>
          <w:u w:val="thick"/>
        </w:rPr>
      </w:pPr>
      <w:r w:rsidRPr="00FB7412">
        <w:rPr>
          <w:sz w:val="24"/>
          <w:szCs w:val="20"/>
        </w:rPr>
        <w:t xml:space="preserve">Raport będzie  rozpatrywany  przez  Radę  na  sesji  w  dniu  </w:t>
      </w:r>
      <w:r w:rsidRPr="00FB7412">
        <w:rPr>
          <w:b/>
          <w:sz w:val="24"/>
          <w:szCs w:val="20"/>
          <w:u w:val="thick"/>
        </w:rPr>
        <w:t>29 czerwca  2021  r.</w:t>
      </w:r>
      <w:r w:rsidRPr="00FB7412">
        <w:rPr>
          <w:b/>
          <w:sz w:val="24"/>
          <w:szCs w:val="20"/>
        </w:rPr>
        <w:t xml:space="preserve"> </w:t>
      </w:r>
      <w:r w:rsidRPr="00FB7412">
        <w:rPr>
          <w:b/>
          <w:sz w:val="24"/>
          <w:szCs w:val="20"/>
          <w:u w:val="thick"/>
        </w:rPr>
        <w:t>o godzinie 11.00. w Miejsko Gminnej Hali Sportowej w Wyszogrodzie</w:t>
      </w:r>
    </w:p>
    <w:p w14:paraId="1D7865F5" w14:textId="77777777" w:rsidR="00236704" w:rsidRPr="00FB7412" w:rsidRDefault="00FB7412" w:rsidP="00FB7412">
      <w:pPr>
        <w:pStyle w:val="Tekstpodstawowy"/>
        <w:spacing w:line="259" w:lineRule="auto"/>
        <w:ind w:right="114"/>
        <w:jc w:val="both"/>
        <w:rPr>
          <w:sz w:val="24"/>
          <w:szCs w:val="24"/>
        </w:rPr>
      </w:pPr>
      <w:r w:rsidRPr="00FB7412">
        <w:rPr>
          <w:sz w:val="24"/>
          <w:szCs w:val="24"/>
        </w:rPr>
        <w:t>Nad przedstawionym Raportem przeprowadza się debatę, w której zbierają głos radni oraz mieszkańcy gminy.</w:t>
      </w:r>
    </w:p>
    <w:p w14:paraId="2EEC17F6" w14:textId="70F5BA15" w:rsidR="00236704" w:rsidRPr="00FB7412" w:rsidRDefault="00FB7412" w:rsidP="00FB7412">
      <w:pPr>
        <w:pStyle w:val="Tekstpodstawowy"/>
        <w:spacing w:line="259" w:lineRule="auto"/>
        <w:ind w:right="111"/>
        <w:jc w:val="both"/>
        <w:rPr>
          <w:sz w:val="24"/>
          <w:szCs w:val="24"/>
        </w:rPr>
      </w:pPr>
      <w:r w:rsidRPr="00FB7412">
        <w:rPr>
          <w:sz w:val="24"/>
          <w:szCs w:val="24"/>
        </w:rPr>
        <w:t xml:space="preserve">Mieszkaniec, który chciałby zabrać głos w debacie składa do Przewodniczącej Rady Gminy i Miasta Wyszogród pisemne zgłoszenie, poparte co najmniej 20 podpisami. Zgłoszenie mieszkańca do udziału w debacie składa się  </w:t>
      </w:r>
      <w:r w:rsidRPr="00FB7412">
        <w:rPr>
          <w:b/>
          <w:sz w:val="24"/>
          <w:szCs w:val="24"/>
        </w:rPr>
        <w:t xml:space="preserve">najpóźniej w dniu     </w:t>
      </w:r>
      <w:r w:rsidRPr="00FB7412">
        <w:rPr>
          <w:b/>
          <w:sz w:val="24"/>
          <w:szCs w:val="24"/>
          <w:u w:val="thick"/>
        </w:rPr>
        <w:t>28 czerwca 2021 r.</w:t>
      </w:r>
      <w:r w:rsidRPr="00FB7412">
        <w:rPr>
          <w:sz w:val="24"/>
          <w:szCs w:val="24"/>
        </w:rPr>
        <w:t>, jest to dzień poprzedzający sesję, podczas której ma być rozpatrywany Raport. Mieszkańcy będą mogli zabrać głos w debacie według kolejności zgłoszeń. Liczba mieszkańców mogących zabrać głos w debacie wynosi  15  ( art.  28aa  ust.  7  pkt.   2  Ustawy  o  samorządzie  gminnym).    Po</w:t>
      </w:r>
      <w:r w:rsidRPr="00FB7412">
        <w:rPr>
          <w:spacing w:val="-17"/>
          <w:sz w:val="24"/>
          <w:szCs w:val="24"/>
        </w:rPr>
        <w:t xml:space="preserve"> </w:t>
      </w:r>
      <w:r w:rsidRPr="00FB7412">
        <w:rPr>
          <w:sz w:val="24"/>
          <w:szCs w:val="24"/>
        </w:rPr>
        <w:t>zakończeniu</w:t>
      </w:r>
      <w:r w:rsidRPr="00FB7412">
        <w:rPr>
          <w:spacing w:val="-20"/>
          <w:sz w:val="24"/>
          <w:szCs w:val="24"/>
        </w:rPr>
        <w:t xml:space="preserve"> </w:t>
      </w:r>
      <w:r w:rsidRPr="00FB7412">
        <w:rPr>
          <w:sz w:val="24"/>
          <w:szCs w:val="24"/>
        </w:rPr>
        <w:t>debaty</w:t>
      </w:r>
      <w:r w:rsidRPr="00FB7412">
        <w:rPr>
          <w:spacing w:val="-17"/>
          <w:sz w:val="24"/>
          <w:szCs w:val="24"/>
        </w:rPr>
        <w:t xml:space="preserve"> </w:t>
      </w:r>
      <w:r w:rsidRPr="00FB7412">
        <w:rPr>
          <w:sz w:val="24"/>
          <w:szCs w:val="24"/>
        </w:rPr>
        <w:t>nad</w:t>
      </w:r>
      <w:r w:rsidRPr="00FB7412">
        <w:rPr>
          <w:spacing w:val="-19"/>
          <w:sz w:val="24"/>
          <w:szCs w:val="24"/>
        </w:rPr>
        <w:t xml:space="preserve"> </w:t>
      </w:r>
      <w:r w:rsidRPr="00FB7412">
        <w:rPr>
          <w:sz w:val="24"/>
          <w:szCs w:val="24"/>
        </w:rPr>
        <w:t>Raportem</w:t>
      </w:r>
      <w:r w:rsidRPr="00FB7412">
        <w:rPr>
          <w:spacing w:val="-21"/>
          <w:sz w:val="24"/>
          <w:szCs w:val="24"/>
        </w:rPr>
        <w:t xml:space="preserve"> </w:t>
      </w:r>
      <w:r w:rsidRPr="00FB7412">
        <w:rPr>
          <w:sz w:val="24"/>
          <w:szCs w:val="24"/>
        </w:rPr>
        <w:t>o</w:t>
      </w:r>
      <w:r w:rsidRPr="00FB7412">
        <w:rPr>
          <w:spacing w:val="-20"/>
          <w:sz w:val="24"/>
          <w:szCs w:val="24"/>
        </w:rPr>
        <w:t xml:space="preserve"> </w:t>
      </w:r>
      <w:r w:rsidRPr="00FB7412">
        <w:rPr>
          <w:sz w:val="24"/>
          <w:szCs w:val="24"/>
        </w:rPr>
        <w:t>stanie</w:t>
      </w:r>
      <w:r w:rsidRPr="00FB7412">
        <w:rPr>
          <w:spacing w:val="-19"/>
          <w:sz w:val="24"/>
          <w:szCs w:val="24"/>
        </w:rPr>
        <w:t xml:space="preserve"> </w:t>
      </w:r>
      <w:r w:rsidRPr="00FB7412">
        <w:rPr>
          <w:sz w:val="24"/>
          <w:szCs w:val="24"/>
        </w:rPr>
        <w:t>Gminy</w:t>
      </w:r>
      <w:r w:rsidRPr="00FB7412">
        <w:rPr>
          <w:spacing w:val="-20"/>
          <w:sz w:val="24"/>
          <w:szCs w:val="24"/>
        </w:rPr>
        <w:t xml:space="preserve"> </w:t>
      </w:r>
      <w:r w:rsidRPr="00FB7412">
        <w:rPr>
          <w:sz w:val="24"/>
          <w:szCs w:val="24"/>
        </w:rPr>
        <w:t>Rada</w:t>
      </w:r>
      <w:r w:rsidRPr="00FB7412">
        <w:rPr>
          <w:spacing w:val="-18"/>
          <w:sz w:val="24"/>
          <w:szCs w:val="24"/>
        </w:rPr>
        <w:t xml:space="preserve"> </w:t>
      </w:r>
      <w:r w:rsidRPr="00FB7412">
        <w:rPr>
          <w:sz w:val="24"/>
          <w:szCs w:val="24"/>
        </w:rPr>
        <w:t>Gminy i Miasta Wyszogród</w:t>
      </w:r>
      <w:r w:rsidRPr="00FB7412">
        <w:rPr>
          <w:spacing w:val="-19"/>
          <w:sz w:val="24"/>
          <w:szCs w:val="24"/>
        </w:rPr>
        <w:t xml:space="preserve"> </w:t>
      </w:r>
      <w:r w:rsidRPr="00FB7412">
        <w:rPr>
          <w:sz w:val="24"/>
          <w:szCs w:val="24"/>
        </w:rPr>
        <w:t>przeprowadzi głosowanie nad udzieleniem Burmistrzowi wotum</w:t>
      </w:r>
      <w:r w:rsidRPr="00FB7412">
        <w:rPr>
          <w:spacing w:val="-6"/>
          <w:sz w:val="24"/>
          <w:szCs w:val="24"/>
        </w:rPr>
        <w:t xml:space="preserve"> </w:t>
      </w:r>
      <w:r w:rsidRPr="00FB7412">
        <w:rPr>
          <w:sz w:val="24"/>
          <w:szCs w:val="24"/>
        </w:rPr>
        <w:t>zaufania.</w:t>
      </w:r>
    </w:p>
    <w:p w14:paraId="4FF37146" w14:textId="1DF0A075" w:rsidR="00236704" w:rsidRDefault="00FB7412" w:rsidP="006A134F">
      <w:pPr>
        <w:pStyle w:val="Nagwek1"/>
        <w:spacing w:before="159" w:line="259" w:lineRule="auto"/>
        <w:rPr>
          <w:sz w:val="24"/>
          <w:szCs w:val="24"/>
        </w:rPr>
      </w:pPr>
      <w:r w:rsidRPr="00FB7412">
        <w:rPr>
          <w:sz w:val="24"/>
          <w:szCs w:val="24"/>
        </w:rPr>
        <w:t>Pisemne  zgłoszenia  do   udziału   w  debacie   nad  Raportem  składa  się   w</w:t>
      </w:r>
      <w:r w:rsidRPr="00FB7412">
        <w:rPr>
          <w:spacing w:val="-20"/>
          <w:sz w:val="24"/>
          <w:szCs w:val="24"/>
        </w:rPr>
        <w:t xml:space="preserve"> </w:t>
      </w:r>
      <w:r w:rsidRPr="00FB7412">
        <w:rPr>
          <w:sz w:val="24"/>
          <w:szCs w:val="24"/>
        </w:rPr>
        <w:t>Urzędzie</w:t>
      </w:r>
      <w:r w:rsidRPr="00FB7412">
        <w:rPr>
          <w:spacing w:val="-19"/>
          <w:sz w:val="24"/>
          <w:szCs w:val="24"/>
        </w:rPr>
        <w:t xml:space="preserve"> </w:t>
      </w:r>
      <w:r w:rsidRPr="00FB7412">
        <w:rPr>
          <w:sz w:val="24"/>
          <w:szCs w:val="24"/>
        </w:rPr>
        <w:t>Gminy i Miasta Wyszogród</w:t>
      </w:r>
      <w:r w:rsidRPr="00FB7412">
        <w:rPr>
          <w:spacing w:val="-16"/>
          <w:sz w:val="24"/>
          <w:szCs w:val="24"/>
        </w:rPr>
        <w:t xml:space="preserve"> </w:t>
      </w:r>
      <w:r w:rsidRPr="00FB7412">
        <w:rPr>
          <w:sz w:val="24"/>
          <w:szCs w:val="24"/>
        </w:rPr>
        <w:t>do</w:t>
      </w:r>
      <w:r w:rsidRPr="00FB7412">
        <w:rPr>
          <w:spacing w:val="-18"/>
          <w:sz w:val="24"/>
          <w:szCs w:val="24"/>
        </w:rPr>
        <w:t xml:space="preserve"> </w:t>
      </w:r>
      <w:r w:rsidR="006A134F">
        <w:rPr>
          <w:sz w:val="24"/>
          <w:szCs w:val="24"/>
        </w:rPr>
        <w:t>Kancelarii Ogólnej</w:t>
      </w:r>
      <w:r w:rsidRPr="00FB7412">
        <w:rPr>
          <w:spacing w:val="-20"/>
          <w:sz w:val="24"/>
          <w:szCs w:val="24"/>
        </w:rPr>
        <w:t xml:space="preserve"> </w:t>
      </w:r>
      <w:r w:rsidRPr="00FB7412">
        <w:rPr>
          <w:sz w:val="24"/>
          <w:szCs w:val="24"/>
        </w:rPr>
        <w:t xml:space="preserve">w dniach: poniedziałek, wtorek, czwartek i piątek (7.30.   do   15.30.) oraz środę (9.00 do 17.00).   </w:t>
      </w:r>
    </w:p>
    <w:p w14:paraId="72FA5807" w14:textId="77777777" w:rsidR="006A134F" w:rsidRDefault="006A134F" w:rsidP="006A134F">
      <w:pPr>
        <w:pStyle w:val="Nagwek1"/>
        <w:spacing w:before="159" w:line="259" w:lineRule="auto"/>
        <w:jc w:val="right"/>
        <w:rPr>
          <w:b w:val="0"/>
          <w:bCs w:val="0"/>
          <w:color w:val="000000"/>
          <w:sz w:val="22"/>
          <w:szCs w:val="22"/>
          <w:lang w:eastAsia="pl-PL"/>
        </w:rPr>
      </w:pPr>
    </w:p>
    <w:p w14:paraId="4498FBE5" w14:textId="77777777" w:rsidR="006A134F" w:rsidRDefault="006A134F" w:rsidP="006A134F">
      <w:pPr>
        <w:pStyle w:val="Nagwek1"/>
        <w:spacing w:before="159" w:line="259" w:lineRule="auto"/>
        <w:jc w:val="right"/>
        <w:rPr>
          <w:b w:val="0"/>
          <w:bCs w:val="0"/>
          <w:color w:val="000000"/>
          <w:sz w:val="22"/>
          <w:szCs w:val="22"/>
          <w:lang w:eastAsia="pl-PL"/>
        </w:rPr>
      </w:pPr>
    </w:p>
    <w:p w14:paraId="4C6946E4" w14:textId="77777777" w:rsidR="006A134F" w:rsidRDefault="006A134F" w:rsidP="006A134F">
      <w:pPr>
        <w:pStyle w:val="Nagwek1"/>
        <w:spacing w:before="159" w:line="259" w:lineRule="auto"/>
        <w:jc w:val="right"/>
        <w:rPr>
          <w:b w:val="0"/>
          <w:bCs w:val="0"/>
          <w:color w:val="000000"/>
          <w:sz w:val="22"/>
          <w:szCs w:val="22"/>
          <w:lang w:eastAsia="pl-PL"/>
        </w:rPr>
      </w:pPr>
    </w:p>
    <w:p w14:paraId="3348607A" w14:textId="0E6ED18A" w:rsidR="006A134F" w:rsidRPr="006A134F" w:rsidRDefault="006A134F" w:rsidP="006A134F">
      <w:pPr>
        <w:pStyle w:val="Nagwek1"/>
        <w:spacing w:before="159" w:line="259" w:lineRule="auto"/>
        <w:jc w:val="right"/>
        <w:rPr>
          <w:sz w:val="24"/>
          <w:szCs w:val="24"/>
        </w:rPr>
      </w:pPr>
      <w:r w:rsidRPr="006A134F">
        <w:rPr>
          <w:b w:val="0"/>
          <w:bCs w:val="0"/>
          <w:color w:val="000000"/>
          <w:sz w:val="22"/>
          <w:szCs w:val="22"/>
          <w:lang w:eastAsia="pl-PL"/>
        </w:rPr>
        <w:t>Przewodnicząca Rady Gminy i Miasta Wyszogród</w:t>
      </w:r>
      <w:r w:rsidRPr="006A134F">
        <w:rPr>
          <w:b w:val="0"/>
          <w:bCs w:val="0"/>
          <w:color w:val="000000"/>
          <w:sz w:val="22"/>
          <w:szCs w:val="22"/>
          <w:lang w:eastAsia="pl-PL"/>
        </w:rPr>
        <w:br/>
      </w:r>
      <w:r w:rsidRPr="006A134F">
        <w:rPr>
          <w:b w:val="0"/>
          <w:bCs w:val="0"/>
          <w:color w:val="000000"/>
          <w:sz w:val="22"/>
          <w:szCs w:val="22"/>
          <w:lang w:eastAsia="pl-PL"/>
        </w:rPr>
        <w:br/>
      </w:r>
      <w:r w:rsidRPr="006A134F">
        <w:rPr>
          <w:bCs w:val="0"/>
          <w:sz w:val="22"/>
          <w:szCs w:val="24"/>
          <w:lang w:eastAsia="pl-PL"/>
        </w:rPr>
        <w:t>Barbara </w:t>
      </w:r>
      <w:proofErr w:type="spellStart"/>
      <w:r w:rsidRPr="006A134F">
        <w:rPr>
          <w:bCs w:val="0"/>
          <w:sz w:val="22"/>
          <w:szCs w:val="24"/>
          <w:lang w:eastAsia="pl-PL"/>
        </w:rPr>
        <w:t>Dominikiewicz</w:t>
      </w:r>
      <w:proofErr w:type="spellEnd"/>
    </w:p>
    <w:sectPr w:rsidR="006A134F" w:rsidRPr="006A134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59"/>
    <w:multiLevelType w:val="hybridMultilevel"/>
    <w:tmpl w:val="4CA254B0"/>
    <w:lvl w:ilvl="0" w:tplc="41F84A3E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E1CAACC">
      <w:numFmt w:val="bullet"/>
      <w:lvlText w:val="•"/>
      <w:lvlJc w:val="left"/>
      <w:pPr>
        <w:ind w:left="1182" w:hanging="164"/>
      </w:pPr>
      <w:rPr>
        <w:rFonts w:hint="default"/>
        <w:lang w:val="pl-PL" w:eastAsia="en-US" w:bidi="ar-SA"/>
      </w:rPr>
    </w:lvl>
    <w:lvl w:ilvl="2" w:tplc="FB1040F0">
      <w:numFmt w:val="bullet"/>
      <w:lvlText w:val="•"/>
      <w:lvlJc w:val="left"/>
      <w:pPr>
        <w:ind w:left="2085" w:hanging="164"/>
      </w:pPr>
      <w:rPr>
        <w:rFonts w:hint="default"/>
        <w:lang w:val="pl-PL" w:eastAsia="en-US" w:bidi="ar-SA"/>
      </w:rPr>
    </w:lvl>
    <w:lvl w:ilvl="3" w:tplc="86A4BF24">
      <w:numFmt w:val="bullet"/>
      <w:lvlText w:val="•"/>
      <w:lvlJc w:val="left"/>
      <w:pPr>
        <w:ind w:left="2987" w:hanging="164"/>
      </w:pPr>
      <w:rPr>
        <w:rFonts w:hint="default"/>
        <w:lang w:val="pl-PL" w:eastAsia="en-US" w:bidi="ar-SA"/>
      </w:rPr>
    </w:lvl>
    <w:lvl w:ilvl="4" w:tplc="567068C4">
      <w:numFmt w:val="bullet"/>
      <w:lvlText w:val="•"/>
      <w:lvlJc w:val="left"/>
      <w:pPr>
        <w:ind w:left="3890" w:hanging="164"/>
      </w:pPr>
      <w:rPr>
        <w:rFonts w:hint="default"/>
        <w:lang w:val="pl-PL" w:eastAsia="en-US" w:bidi="ar-SA"/>
      </w:rPr>
    </w:lvl>
    <w:lvl w:ilvl="5" w:tplc="9B04691E">
      <w:numFmt w:val="bullet"/>
      <w:lvlText w:val="•"/>
      <w:lvlJc w:val="left"/>
      <w:pPr>
        <w:ind w:left="4793" w:hanging="164"/>
      </w:pPr>
      <w:rPr>
        <w:rFonts w:hint="default"/>
        <w:lang w:val="pl-PL" w:eastAsia="en-US" w:bidi="ar-SA"/>
      </w:rPr>
    </w:lvl>
    <w:lvl w:ilvl="6" w:tplc="17429866">
      <w:numFmt w:val="bullet"/>
      <w:lvlText w:val="•"/>
      <w:lvlJc w:val="left"/>
      <w:pPr>
        <w:ind w:left="5695" w:hanging="164"/>
      </w:pPr>
      <w:rPr>
        <w:rFonts w:hint="default"/>
        <w:lang w:val="pl-PL" w:eastAsia="en-US" w:bidi="ar-SA"/>
      </w:rPr>
    </w:lvl>
    <w:lvl w:ilvl="7" w:tplc="2D382206">
      <w:numFmt w:val="bullet"/>
      <w:lvlText w:val="•"/>
      <w:lvlJc w:val="left"/>
      <w:pPr>
        <w:ind w:left="6598" w:hanging="164"/>
      </w:pPr>
      <w:rPr>
        <w:rFonts w:hint="default"/>
        <w:lang w:val="pl-PL" w:eastAsia="en-US" w:bidi="ar-SA"/>
      </w:rPr>
    </w:lvl>
    <w:lvl w:ilvl="8" w:tplc="8F1E0B5A">
      <w:numFmt w:val="bullet"/>
      <w:lvlText w:val="•"/>
      <w:lvlJc w:val="left"/>
      <w:pPr>
        <w:ind w:left="7501" w:hanging="16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04"/>
    <w:rsid w:val="00236704"/>
    <w:rsid w:val="006244F7"/>
    <w:rsid w:val="006A134F"/>
    <w:rsid w:val="00E90FD0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83FB"/>
  <w15:docId w15:val="{ACE93F2E-1A61-4DEF-B01C-21B1436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58"/>
      <w:ind w:left="116" w:right="111"/>
      <w:jc w:val="both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11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79" w:hanging="16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Kinga Ziębińska</cp:lastModifiedBy>
  <cp:revision>5</cp:revision>
  <cp:lastPrinted>2021-06-15T07:07:00Z</cp:lastPrinted>
  <dcterms:created xsi:type="dcterms:W3CDTF">2021-06-15T06:56:00Z</dcterms:created>
  <dcterms:modified xsi:type="dcterms:W3CDTF">2021-06-15T07:17:00Z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